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F795" w14:textId="77777777" w:rsidR="00573975" w:rsidRDefault="0062339D" w:rsidP="007D6865">
      <w:pPr>
        <w:pStyle w:val="Naslov1"/>
        <w:rPr>
          <w:noProof/>
        </w:rPr>
      </w:pPr>
      <w:r>
        <w:rPr>
          <w:noProof/>
        </w:rPr>
        <w:t>Naslov rada treba biti precizan i kratak s maksimalno 100 znakova</w:t>
      </w:r>
    </w:p>
    <w:p w14:paraId="5FADE452" w14:textId="77777777" w:rsidR="000B0277" w:rsidRPr="000B0277" w:rsidRDefault="000B0277" w:rsidP="000B0277"/>
    <w:p w14:paraId="64D1C485" w14:textId="77777777" w:rsidR="004B46AC" w:rsidRDefault="004B46AC" w:rsidP="004B46AC">
      <w:pPr>
        <w:pStyle w:val="Autori"/>
        <w:rPr>
          <w:vertAlign w:val="superscript"/>
        </w:rPr>
      </w:pPr>
      <w:r w:rsidRPr="00681E30">
        <w:rPr>
          <w:b/>
          <w:bCs/>
        </w:rPr>
        <w:t>Ime Prezime</w:t>
      </w:r>
      <w:r w:rsidRPr="00681E30">
        <w:rPr>
          <w:b/>
          <w:bCs/>
          <w:vertAlign w:val="superscript"/>
        </w:rPr>
        <w:t>1</w:t>
      </w:r>
      <w:r w:rsidRPr="006F5A54">
        <w:t>, Ime Prezime</w:t>
      </w:r>
      <w:r w:rsidRPr="006F5A54">
        <w:rPr>
          <w:vertAlign w:val="superscript"/>
        </w:rPr>
        <w:t>2</w:t>
      </w:r>
      <w:r w:rsidRPr="006F5A54">
        <w:t>, Ime Prezime</w:t>
      </w:r>
      <w:r w:rsidRPr="006F5A54">
        <w:rPr>
          <w:vertAlign w:val="superscript"/>
        </w:rPr>
        <w:t>3</w:t>
      </w:r>
      <w:r w:rsidRPr="006F5A54">
        <w:t>, Ime Prezime</w:t>
      </w:r>
      <w:r w:rsidRPr="006F5A54">
        <w:rPr>
          <w:vertAlign w:val="superscript"/>
        </w:rPr>
        <w:t>4</w:t>
      </w:r>
      <w:r w:rsidRPr="006F5A54">
        <w:t>, Ime Prezime</w:t>
      </w:r>
      <w:r w:rsidRPr="006F5A54">
        <w:rPr>
          <w:vertAlign w:val="superscript"/>
        </w:rPr>
        <w:t>5</w:t>
      </w:r>
    </w:p>
    <w:p w14:paraId="053120FA" w14:textId="77777777" w:rsidR="004B46AC" w:rsidRPr="006F5A54" w:rsidRDefault="004B46AC" w:rsidP="004B46AC">
      <w:pPr>
        <w:pStyle w:val="Autori"/>
      </w:pPr>
    </w:p>
    <w:p w14:paraId="5E6D1A6D" w14:textId="77777777" w:rsidR="004B46AC" w:rsidRPr="006F5A54" w:rsidRDefault="004B46AC" w:rsidP="004B46AC">
      <w:pPr>
        <w:pStyle w:val="Autori"/>
        <w:rPr>
          <w:sz w:val="22"/>
          <w:szCs w:val="22"/>
        </w:rPr>
      </w:pPr>
      <w:r w:rsidRPr="006F5A54">
        <w:rPr>
          <w:sz w:val="22"/>
          <w:szCs w:val="22"/>
          <w:vertAlign w:val="superscript"/>
        </w:rPr>
        <w:t>1</w:t>
      </w:r>
      <w:r w:rsidRPr="006F5A54">
        <w:rPr>
          <w:sz w:val="22"/>
          <w:szCs w:val="22"/>
        </w:rPr>
        <w:t>Sveučilište u Zagrebu Agronomski fakultet, Svetošimunska cesta 25, 10000 Zagreb, Hrvatska (kontakt@agr.hr)</w:t>
      </w:r>
    </w:p>
    <w:p w14:paraId="1A9BA7F5" w14:textId="77777777" w:rsidR="004B46AC" w:rsidRPr="006F5A54" w:rsidRDefault="004B46AC" w:rsidP="004B46AC">
      <w:pPr>
        <w:pStyle w:val="Autori"/>
        <w:rPr>
          <w:sz w:val="22"/>
          <w:szCs w:val="22"/>
        </w:rPr>
      </w:pPr>
      <w:r w:rsidRPr="006F5A54">
        <w:rPr>
          <w:sz w:val="22"/>
          <w:szCs w:val="22"/>
          <w:vertAlign w:val="superscript"/>
        </w:rPr>
        <w:t>2</w:t>
      </w:r>
      <w:r w:rsidRPr="006F5A54">
        <w:rPr>
          <w:sz w:val="22"/>
          <w:szCs w:val="22"/>
        </w:rPr>
        <w:t>Sveučilište u Zagrebu Prehrambeno-biotehnološki fakultet, Pierottijeva 6, 10000 Zagreb, Hrvatska</w:t>
      </w:r>
    </w:p>
    <w:p w14:paraId="60872C1B" w14:textId="77777777" w:rsidR="004B46AC" w:rsidRPr="006F5A54" w:rsidRDefault="004B46AC" w:rsidP="004B46AC">
      <w:pPr>
        <w:pStyle w:val="Autori"/>
        <w:rPr>
          <w:sz w:val="22"/>
          <w:szCs w:val="22"/>
        </w:rPr>
      </w:pPr>
      <w:r w:rsidRPr="006F5A54">
        <w:rPr>
          <w:sz w:val="22"/>
          <w:szCs w:val="22"/>
          <w:vertAlign w:val="superscript"/>
        </w:rPr>
        <w:t>3</w:t>
      </w:r>
      <w:r w:rsidRPr="006F5A54">
        <w:rPr>
          <w:sz w:val="22"/>
          <w:szCs w:val="22"/>
        </w:rPr>
        <w:t>Sveučilište J.J.</w:t>
      </w:r>
      <w:r>
        <w:rPr>
          <w:sz w:val="22"/>
          <w:szCs w:val="22"/>
        </w:rPr>
        <w:t xml:space="preserve"> </w:t>
      </w:r>
      <w:r w:rsidRPr="006F5A54">
        <w:rPr>
          <w:sz w:val="22"/>
          <w:szCs w:val="22"/>
        </w:rPr>
        <w:t>Strossmayera u Osijeku, Fakultet agrobiotehničkih znanosti Osijek, Vladimira Preloga 1, 31000 Osijek, Hrvatska</w:t>
      </w:r>
    </w:p>
    <w:p w14:paraId="3CB3FA4D" w14:textId="77777777" w:rsidR="004B46AC" w:rsidRPr="006F5A54" w:rsidRDefault="004B46AC" w:rsidP="004B46AC">
      <w:pPr>
        <w:pStyle w:val="Autori"/>
        <w:rPr>
          <w:sz w:val="22"/>
          <w:szCs w:val="22"/>
        </w:rPr>
      </w:pPr>
      <w:r w:rsidRPr="006F5A54">
        <w:rPr>
          <w:sz w:val="22"/>
          <w:szCs w:val="22"/>
          <w:vertAlign w:val="superscript"/>
        </w:rPr>
        <w:t>4</w:t>
      </w:r>
      <w:r w:rsidRPr="006F5A54">
        <w:rPr>
          <w:sz w:val="22"/>
          <w:szCs w:val="22"/>
        </w:rPr>
        <w:t>Sveučilište J.J.</w:t>
      </w:r>
      <w:r>
        <w:rPr>
          <w:sz w:val="22"/>
          <w:szCs w:val="22"/>
        </w:rPr>
        <w:t xml:space="preserve"> </w:t>
      </w:r>
      <w:r w:rsidRPr="006F5A54">
        <w:rPr>
          <w:sz w:val="22"/>
          <w:szCs w:val="22"/>
        </w:rPr>
        <w:t>Strossmayera u Osijeku, Prehrambeno-tehnološki fakultet Osijek, Franje Kuhača 18, 31000, Osijek, Hrvatska</w:t>
      </w:r>
    </w:p>
    <w:p w14:paraId="5F96246D" w14:textId="77777777" w:rsidR="004B46AC" w:rsidRPr="006F5A54" w:rsidRDefault="004B46AC" w:rsidP="004B46AC">
      <w:pPr>
        <w:pStyle w:val="Autori"/>
        <w:rPr>
          <w:sz w:val="22"/>
          <w:szCs w:val="22"/>
        </w:rPr>
      </w:pPr>
      <w:r w:rsidRPr="006F5A54">
        <w:rPr>
          <w:sz w:val="22"/>
          <w:szCs w:val="22"/>
          <w:vertAlign w:val="superscript"/>
        </w:rPr>
        <w:t>5</w:t>
      </w:r>
      <w:r w:rsidRPr="006F5A54">
        <w:rPr>
          <w:sz w:val="22"/>
          <w:szCs w:val="22"/>
        </w:rPr>
        <w:t>Veleučilište u Karlovcu, Trg J.J. Strossmayera 9, 47000 Karlovac, Hrvatska</w:t>
      </w:r>
    </w:p>
    <w:p w14:paraId="2AE9BEE4" w14:textId="77777777" w:rsidR="0062339D" w:rsidRDefault="0062339D" w:rsidP="0062339D">
      <w:pPr>
        <w:rPr>
          <w:noProof/>
          <w:szCs w:val="24"/>
        </w:rPr>
      </w:pPr>
    </w:p>
    <w:p w14:paraId="644CF097" w14:textId="77777777" w:rsidR="007D6865" w:rsidRPr="008F211E" w:rsidRDefault="007D6865" w:rsidP="007D6865">
      <w:pPr>
        <w:rPr>
          <w:b/>
          <w:noProof/>
          <w:szCs w:val="24"/>
        </w:rPr>
      </w:pPr>
      <w:r w:rsidRPr="008F211E">
        <w:rPr>
          <w:b/>
          <w:noProof/>
          <w:szCs w:val="24"/>
        </w:rPr>
        <w:t>S</w:t>
      </w:r>
      <w:r w:rsidR="000B0277">
        <w:rPr>
          <w:b/>
          <w:noProof/>
          <w:szCs w:val="24"/>
        </w:rPr>
        <w:t>ažetak</w:t>
      </w:r>
    </w:p>
    <w:p w14:paraId="76B6C0CC" w14:textId="77777777" w:rsidR="0062339D" w:rsidRDefault="0062339D" w:rsidP="00001BE6">
      <w:pPr>
        <w:spacing w:after="60"/>
        <w:rPr>
          <w:noProof/>
          <w:szCs w:val="24"/>
        </w:rPr>
      </w:pPr>
      <w:r>
        <w:rPr>
          <w:noProof/>
          <w:szCs w:val="24"/>
        </w:rPr>
        <w:t>Poštovani autori, molimo vas da radove pišete direktno u ovaj dokumet</w:t>
      </w:r>
      <w:r w:rsidRPr="004869E9">
        <w:rPr>
          <w:noProof/>
          <w:szCs w:val="24"/>
        </w:rPr>
        <w:t xml:space="preserve">. </w:t>
      </w:r>
      <w:r>
        <w:rPr>
          <w:noProof/>
          <w:szCs w:val="24"/>
        </w:rPr>
        <w:t>Također, uvažite stav znanstvenog odbora da radovi poslani u drugim oblicima ne mogu biti prihvaćeni.</w:t>
      </w:r>
    </w:p>
    <w:p w14:paraId="5C0F3A2F" w14:textId="629B4620" w:rsidR="008C3028" w:rsidRDefault="008C3028" w:rsidP="00001BE6">
      <w:pPr>
        <w:spacing w:after="60"/>
        <w:rPr>
          <w:noProof/>
          <w:szCs w:val="24"/>
        </w:rPr>
      </w:pPr>
      <w:r w:rsidRPr="008C3028">
        <w:rPr>
          <w:noProof/>
          <w:szCs w:val="24"/>
        </w:rPr>
        <w:t>Puna</w:t>
      </w:r>
      <w:r w:rsidR="00C34B9F">
        <w:rPr>
          <w:noProof/>
          <w:szCs w:val="24"/>
        </w:rPr>
        <w:t xml:space="preserve"> imena i prezimena autora pišu se</w:t>
      </w:r>
      <w:r w:rsidRPr="008C3028">
        <w:rPr>
          <w:noProof/>
          <w:szCs w:val="24"/>
        </w:rPr>
        <w:t xml:space="preserve"> bez titula, a iza svakog prezimena brojem u</w:t>
      </w:r>
      <w:r>
        <w:rPr>
          <w:noProof/>
          <w:szCs w:val="24"/>
        </w:rPr>
        <w:t xml:space="preserve"> </w:t>
      </w:r>
      <w:r w:rsidRPr="008C3028">
        <w:rPr>
          <w:noProof/>
          <w:szCs w:val="24"/>
        </w:rPr>
        <w:t>eksponentu označiti ustanovu kojoj autor pripada. Samo za kontakt osobu iza potpune</w:t>
      </w:r>
      <w:r>
        <w:rPr>
          <w:noProof/>
          <w:szCs w:val="24"/>
        </w:rPr>
        <w:t xml:space="preserve"> </w:t>
      </w:r>
      <w:r w:rsidRPr="008C3028">
        <w:rPr>
          <w:noProof/>
          <w:szCs w:val="24"/>
        </w:rPr>
        <w:t xml:space="preserve">adrese navesti i E-mail (u zagradi). </w:t>
      </w:r>
      <w:r w:rsidR="004B46AC">
        <w:rPr>
          <w:noProof/>
          <w:szCs w:val="24"/>
        </w:rPr>
        <w:t>S o</w:t>
      </w:r>
      <w:r w:rsidRPr="008C3028">
        <w:rPr>
          <w:noProof/>
          <w:szCs w:val="24"/>
        </w:rPr>
        <w:t>bzirom da je simpozij međunarodnog karaktera, u</w:t>
      </w:r>
      <w:r>
        <w:rPr>
          <w:noProof/>
          <w:szCs w:val="24"/>
        </w:rPr>
        <w:t xml:space="preserve"> </w:t>
      </w:r>
      <w:r w:rsidRPr="008C3028">
        <w:rPr>
          <w:noProof/>
          <w:szCs w:val="24"/>
        </w:rPr>
        <w:t>adresu dodati i naziv države.</w:t>
      </w:r>
    </w:p>
    <w:p w14:paraId="4F380274" w14:textId="31E56B4E" w:rsidR="0062339D" w:rsidRDefault="008C3028" w:rsidP="00001BE6">
      <w:pPr>
        <w:spacing w:after="60"/>
        <w:rPr>
          <w:noProof/>
          <w:szCs w:val="24"/>
        </w:rPr>
      </w:pPr>
      <w:r w:rsidRPr="008C3028">
        <w:rPr>
          <w:noProof/>
          <w:szCs w:val="24"/>
        </w:rPr>
        <w:t xml:space="preserve">Sažetak treba sadržavati cilj rada, glavne rezultate istraživanja i kratak zaključak. </w:t>
      </w:r>
      <w:r w:rsidR="00581465">
        <w:rPr>
          <w:noProof/>
          <w:szCs w:val="24"/>
        </w:rPr>
        <w:t>Dozvoljeni opseg sažetka je</w:t>
      </w:r>
      <w:r w:rsidRPr="008C3028">
        <w:rPr>
          <w:noProof/>
          <w:szCs w:val="24"/>
        </w:rPr>
        <w:t xml:space="preserve"> 700 </w:t>
      </w:r>
      <w:r w:rsidR="00C34B9F">
        <w:rPr>
          <w:noProof/>
          <w:szCs w:val="24"/>
        </w:rPr>
        <w:t>znakova</w:t>
      </w:r>
      <w:r w:rsidR="00581465">
        <w:rPr>
          <w:noProof/>
          <w:szCs w:val="24"/>
        </w:rPr>
        <w:t>,</w:t>
      </w:r>
      <w:r w:rsidRPr="008C3028">
        <w:rPr>
          <w:noProof/>
          <w:szCs w:val="24"/>
        </w:rPr>
        <w:t xml:space="preserve"> uključujući </w:t>
      </w:r>
      <w:r w:rsidR="00581465">
        <w:rPr>
          <w:noProof/>
          <w:szCs w:val="24"/>
        </w:rPr>
        <w:t>i razmake između riječi</w:t>
      </w:r>
      <w:r w:rsidRPr="008C3028">
        <w:rPr>
          <w:noProof/>
          <w:szCs w:val="24"/>
        </w:rPr>
        <w:t>.</w:t>
      </w:r>
      <w:r w:rsidR="00581465">
        <w:rPr>
          <w:noProof/>
          <w:szCs w:val="24"/>
        </w:rPr>
        <w:t xml:space="preserve"> U okviru sažetka nije dozvoljeno prikazivanje podataka tablicama, grafikonima, shemama ili slikama, te navođenje literaturnih izvora. </w:t>
      </w:r>
      <w:r w:rsidRPr="008C3028">
        <w:rPr>
          <w:noProof/>
          <w:szCs w:val="24"/>
        </w:rPr>
        <w:t>Uz</w:t>
      </w:r>
      <w:r w:rsidR="00581465">
        <w:rPr>
          <w:noProof/>
          <w:szCs w:val="24"/>
        </w:rPr>
        <w:t xml:space="preserve"> </w:t>
      </w:r>
      <w:r w:rsidRPr="008C3028">
        <w:rPr>
          <w:noProof/>
          <w:szCs w:val="24"/>
        </w:rPr>
        <w:t>sažetak navesti do pet ključnih riječi, odvojenih zarezom</w:t>
      </w:r>
      <w:r w:rsidR="00F30F8F">
        <w:rPr>
          <w:noProof/>
          <w:szCs w:val="24"/>
        </w:rPr>
        <w:t>.</w:t>
      </w:r>
      <w:r w:rsidR="0062339D">
        <w:rPr>
          <w:noProof/>
          <w:szCs w:val="24"/>
        </w:rPr>
        <w:t xml:space="preserve"> </w:t>
      </w:r>
    </w:p>
    <w:p w14:paraId="32C2ECC4" w14:textId="77777777" w:rsidR="00237584" w:rsidRDefault="00237584" w:rsidP="0062339D">
      <w:pPr>
        <w:pStyle w:val="Tijeloteksta"/>
        <w:spacing w:line="240" w:lineRule="auto"/>
        <w:rPr>
          <w:bCs/>
        </w:rPr>
      </w:pPr>
    </w:p>
    <w:p w14:paraId="7B01DFC2" w14:textId="77777777" w:rsidR="000B0277" w:rsidRDefault="007D6865" w:rsidP="007D6865">
      <w:pPr>
        <w:rPr>
          <w:noProof/>
          <w:szCs w:val="24"/>
        </w:rPr>
      </w:pPr>
      <w:r w:rsidRPr="0062339D">
        <w:rPr>
          <w:b/>
          <w:noProof/>
          <w:szCs w:val="24"/>
        </w:rPr>
        <w:t>Ključn</w:t>
      </w:r>
      <w:r w:rsidR="003D73D5" w:rsidRPr="0062339D">
        <w:rPr>
          <w:b/>
          <w:noProof/>
          <w:szCs w:val="24"/>
        </w:rPr>
        <w:t>e</w:t>
      </w:r>
      <w:r w:rsidRPr="0062339D">
        <w:rPr>
          <w:b/>
          <w:noProof/>
          <w:szCs w:val="24"/>
        </w:rPr>
        <w:t xml:space="preserve"> riječi</w:t>
      </w:r>
      <w:r>
        <w:rPr>
          <w:noProof/>
          <w:szCs w:val="24"/>
        </w:rPr>
        <w:t xml:space="preserve">: </w:t>
      </w:r>
      <w:r w:rsidR="0062339D">
        <w:rPr>
          <w:noProof/>
          <w:szCs w:val="24"/>
        </w:rPr>
        <w:t>prva, druga, treća, četvrta, peta</w:t>
      </w:r>
    </w:p>
    <w:p w14:paraId="11F21D66" w14:textId="77777777" w:rsidR="003C0BBA" w:rsidRDefault="003C0BBA" w:rsidP="007D6865">
      <w:pPr>
        <w:rPr>
          <w:noProof/>
          <w:szCs w:val="24"/>
        </w:rPr>
      </w:pPr>
    </w:p>
    <w:p w14:paraId="105E98B7" w14:textId="77777777" w:rsidR="000B0277" w:rsidRPr="000B0277" w:rsidRDefault="000B0277" w:rsidP="000B0277">
      <w:pPr>
        <w:rPr>
          <w:b/>
          <w:noProof/>
          <w:szCs w:val="24"/>
        </w:rPr>
      </w:pPr>
      <w:r w:rsidRPr="000B0277">
        <w:rPr>
          <w:b/>
          <w:noProof/>
          <w:szCs w:val="24"/>
        </w:rPr>
        <w:t>Uvod</w:t>
      </w:r>
    </w:p>
    <w:p w14:paraId="0782B0AB" w14:textId="77777777" w:rsidR="008C3028" w:rsidRDefault="008C3028" w:rsidP="00001BE6">
      <w:pPr>
        <w:spacing w:after="60"/>
        <w:rPr>
          <w:noProof/>
          <w:szCs w:val="24"/>
        </w:rPr>
      </w:pPr>
      <w:r w:rsidRPr="008C3028">
        <w:rPr>
          <w:noProof/>
          <w:szCs w:val="24"/>
        </w:rPr>
        <w:t>Rad sadrži: naslov, puna imena i prezimena autora (u jednom redu), pune adrese autora</w:t>
      </w:r>
      <w:r>
        <w:rPr>
          <w:noProof/>
          <w:szCs w:val="24"/>
        </w:rPr>
        <w:t xml:space="preserve"> </w:t>
      </w:r>
      <w:r w:rsidRPr="008C3028">
        <w:rPr>
          <w:noProof/>
          <w:szCs w:val="24"/>
        </w:rPr>
        <w:t>(za svaku adresu se osigurava 1 red), sažetak, ključne riječi, uvod, materijal i metode,</w:t>
      </w:r>
      <w:r>
        <w:rPr>
          <w:noProof/>
          <w:szCs w:val="24"/>
        </w:rPr>
        <w:t xml:space="preserve"> </w:t>
      </w:r>
      <w:r w:rsidRPr="008C3028">
        <w:rPr>
          <w:noProof/>
          <w:szCs w:val="24"/>
        </w:rPr>
        <w:t>rezultate i raspravu, zaključke i literaturu. Radovi domaćih autora moraju imati naslov,</w:t>
      </w:r>
      <w:r>
        <w:rPr>
          <w:noProof/>
          <w:szCs w:val="24"/>
        </w:rPr>
        <w:t xml:space="preserve"> </w:t>
      </w:r>
      <w:r w:rsidRPr="008C3028">
        <w:rPr>
          <w:noProof/>
          <w:szCs w:val="24"/>
        </w:rPr>
        <w:t>sažetak i ključne riječi na engleskom jeziku.</w:t>
      </w:r>
    </w:p>
    <w:p w14:paraId="3BC04B2A" w14:textId="7CE5BC98" w:rsidR="004271B4" w:rsidRPr="00A02E00" w:rsidRDefault="0062339D" w:rsidP="00001BE6">
      <w:pPr>
        <w:spacing w:after="60"/>
      </w:pPr>
      <w:r>
        <w:rPr>
          <w:noProof/>
          <w:szCs w:val="24"/>
        </w:rPr>
        <w:t xml:space="preserve">Dozvoljeni opseg rada, uključujući tekst na hrvatskom jeziku, tablice, grafikone, slike, te naslov, sažetak i ključne riječi na engleskom jeziku je do </w:t>
      </w:r>
      <w:r w:rsidR="00FF6132">
        <w:rPr>
          <w:noProof/>
          <w:szCs w:val="24"/>
        </w:rPr>
        <w:t>7</w:t>
      </w:r>
      <w:r>
        <w:rPr>
          <w:noProof/>
          <w:szCs w:val="24"/>
        </w:rPr>
        <w:t xml:space="preserve"> stranica priloženog predloška (A4 format)</w:t>
      </w:r>
      <w:r w:rsidR="0079032E">
        <w:t>.</w:t>
      </w:r>
      <w:r>
        <w:t xml:space="preserve"> </w:t>
      </w:r>
      <w:r w:rsidR="008C3028">
        <w:t>Radovi plenarnih izlagača mogu biti opsega do 10 stranica.</w:t>
      </w:r>
    </w:p>
    <w:p w14:paraId="5B106931" w14:textId="77777777" w:rsidR="000B0277" w:rsidRDefault="000B0277" w:rsidP="000B0277"/>
    <w:p w14:paraId="1FA05BF6" w14:textId="77777777" w:rsidR="00BF4388" w:rsidRPr="000B0277" w:rsidRDefault="00BF4388" w:rsidP="00BF4388">
      <w:pPr>
        <w:rPr>
          <w:b/>
          <w:noProof/>
          <w:szCs w:val="24"/>
        </w:rPr>
      </w:pPr>
      <w:r w:rsidRPr="000B0277">
        <w:rPr>
          <w:b/>
          <w:noProof/>
          <w:szCs w:val="24"/>
        </w:rPr>
        <w:t>Materijal i metode</w:t>
      </w:r>
    </w:p>
    <w:p w14:paraId="65F4BA11" w14:textId="77AB4B43" w:rsidR="00AB10FF" w:rsidRDefault="00133A11" w:rsidP="00001BE6">
      <w:pPr>
        <w:spacing w:after="60"/>
        <w:rPr>
          <w:noProof/>
        </w:rPr>
      </w:pPr>
      <w:r>
        <w:rPr>
          <w:noProof/>
        </w:rPr>
        <w:t>Postavke stranice definiraj</w:t>
      </w:r>
      <w:r w:rsidR="008C3028">
        <w:rPr>
          <w:noProof/>
        </w:rPr>
        <w:t xml:space="preserve">u margine 3,0 cm lijevo, 2,5 cm gore, dolje i desno. </w:t>
      </w:r>
      <w:r>
        <w:rPr>
          <w:noProof/>
        </w:rPr>
        <w:t>Sugeriramo a</w:t>
      </w:r>
      <w:r w:rsidR="008C3028">
        <w:rPr>
          <w:noProof/>
        </w:rPr>
        <w:t xml:space="preserve">utorima da maksimalno iskoriste </w:t>
      </w:r>
      <w:r w:rsidR="00C34B9F">
        <w:rPr>
          <w:noProof/>
        </w:rPr>
        <w:t>7</w:t>
      </w:r>
      <w:r w:rsidR="008C3028">
        <w:rPr>
          <w:noProof/>
        </w:rPr>
        <w:t xml:space="preserve"> stranica kako bi pridonijeli kakvoći rada i Zbornika. Koristiti jednostruki prored (</w:t>
      </w:r>
      <w:r w:rsidR="008C3028" w:rsidRPr="00C34B9F">
        <w:rPr>
          <w:i/>
          <w:noProof/>
        </w:rPr>
        <w:t>single space</w:t>
      </w:r>
      <w:r w:rsidR="008C3028">
        <w:rPr>
          <w:noProof/>
        </w:rPr>
        <w:t>) s poravnatim marginama (</w:t>
      </w:r>
      <w:r w:rsidR="008C3028" w:rsidRPr="00C34B9F">
        <w:rPr>
          <w:i/>
          <w:noProof/>
        </w:rPr>
        <w:t>justified alignment</w:t>
      </w:r>
      <w:r w:rsidR="008C3028">
        <w:rPr>
          <w:noProof/>
        </w:rPr>
        <w:t>). Naslov rada, popis autora i podnaslovi imaju lijevo poravnanje (</w:t>
      </w:r>
      <w:r w:rsidR="008C3028" w:rsidRPr="00C34B9F">
        <w:rPr>
          <w:i/>
          <w:noProof/>
        </w:rPr>
        <w:t>left alignment</w:t>
      </w:r>
      <w:r w:rsidR="008C3028">
        <w:rPr>
          <w:noProof/>
        </w:rPr>
        <w:t>). Za popis literature koristiti viseći prvi red (</w:t>
      </w:r>
      <w:r w:rsidR="008C3028" w:rsidRPr="00C34B9F">
        <w:rPr>
          <w:i/>
          <w:noProof/>
        </w:rPr>
        <w:t>hanging indent</w:t>
      </w:r>
      <w:r w:rsidR="008C3028">
        <w:rPr>
          <w:noProof/>
        </w:rPr>
        <w:t>) 0,5 cm. Stranice rada ne numerirati.</w:t>
      </w:r>
    </w:p>
    <w:p w14:paraId="789305E0" w14:textId="77777777" w:rsidR="008C3028" w:rsidRDefault="008C3028" w:rsidP="00001BE6">
      <w:pPr>
        <w:spacing w:after="60"/>
        <w:rPr>
          <w:rFonts w:cs="Arial"/>
          <w:szCs w:val="24"/>
        </w:rPr>
      </w:pPr>
      <w:r w:rsidRPr="008C3028">
        <w:rPr>
          <w:rFonts w:cs="Arial"/>
          <w:szCs w:val="24"/>
        </w:rPr>
        <w:t>Tekst treba pisati u Microsoft Word for Windows, verzija 6.0 ili viša, font Times New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>Roman veličine 12 točaka. Naslov rada pisati malim slovima podebljano i veličine 14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>točaka. Autore (puna imena i prezimena autora) veličine 12 točaka. Adrese veličine 11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>točaka, kurziv. Podnaslove malim slovima, podebljano veličine 12 točaka. Za razmake se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>koriste isključivo prazni redovi (veličine 12 točaka) i to: prije podnaslova, između naslova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>i popisa autora, između popisa i adresa autora, prije naslova tablice i poslije tablice.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 xml:space="preserve">Početak </w:t>
      </w:r>
      <w:r w:rsidRPr="008C3028">
        <w:rPr>
          <w:rFonts w:cs="Arial"/>
          <w:szCs w:val="24"/>
        </w:rPr>
        <w:lastRenderedPageBreak/>
        <w:t>poglavlja (odlomka) u tekstu ne smije se uvlačiti tabulator tipkom, a odlomak</w:t>
      </w:r>
      <w:r>
        <w:rPr>
          <w:rFonts w:cs="Arial"/>
          <w:szCs w:val="24"/>
        </w:rPr>
        <w:t xml:space="preserve"> </w:t>
      </w:r>
      <w:r w:rsidRPr="008C3028">
        <w:rPr>
          <w:rFonts w:cs="Arial"/>
          <w:szCs w:val="24"/>
        </w:rPr>
        <w:t xml:space="preserve">razdijeliti tipkom </w:t>
      </w:r>
      <w:proofErr w:type="spellStart"/>
      <w:r w:rsidRPr="008C3028">
        <w:rPr>
          <w:rFonts w:cs="Arial"/>
          <w:szCs w:val="24"/>
        </w:rPr>
        <w:t>enter</w:t>
      </w:r>
      <w:proofErr w:type="spellEnd"/>
      <w:r w:rsidRPr="008C3028">
        <w:rPr>
          <w:rFonts w:cs="Arial"/>
          <w:szCs w:val="24"/>
        </w:rPr>
        <w:t>.</w:t>
      </w:r>
    </w:p>
    <w:p w14:paraId="3B554B33" w14:textId="41406B8C" w:rsidR="00133A11" w:rsidRPr="00F702B2" w:rsidRDefault="00133A11" w:rsidP="00001BE6">
      <w:pPr>
        <w:spacing w:after="60"/>
        <w:rPr>
          <w:rFonts w:cs="Arial"/>
          <w:color w:val="auto"/>
          <w:szCs w:val="24"/>
        </w:rPr>
      </w:pPr>
      <w:r w:rsidRPr="00F702B2">
        <w:rPr>
          <w:rFonts w:cs="Arial"/>
          <w:color w:val="auto"/>
          <w:szCs w:val="24"/>
        </w:rPr>
        <w:t>U radu treba koristiti SI jedinice, oznake i kratice. Dozvoljeno je koristiti i ostale uobičajene jedinice kao što su tona (t), hektar (ha)</w:t>
      </w:r>
      <w:r w:rsidR="00F702B2" w:rsidRPr="00F702B2">
        <w:rPr>
          <w:rFonts w:cs="Arial"/>
          <w:color w:val="auto"/>
          <w:szCs w:val="24"/>
        </w:rPr>
        <w:t>, kilogram (kg)</w:t>
      </w:r>
      <w:r w:rsidRPr="00F702B2">
        <w:rPr>
          <w:rFonts w:cs="Arial"/>
          <w:color w:val="auto"/>
          <w:szCs w:val="24"/>
        </w:rPr>
        <w:t xml:space="preserve"> i slično. Jedinice treba pisati u oblicima prema sljedećim primjerima: kg ST ha</w:t>
      </w:r>
      <w:r w:rsidRPr="00F702B2">
        <w:rPr>
          <w:rFonts w:cs="Arial"/>
          <w:color w:val="auto"/>
          <w:szCs w:val="24"/>
          <w:vertAlign w:val="superscript"/>
        </w:rPr>
        <w:t>-1</w:t>
      </w:r>
      <w:r w:rsidRPr="00F702B2">
        <w:rPr>
          <w:rFonts w:cs="Arial"/>
          <w:color w:val="auto"/>
          <w:szCs w:val="24"/>
        </w:rPr>
        <w:t xml:space="preserve">, </w:t>
      </w:r>
      <w:r w:rsidR="00F702B2" w:rsidRPr="00F702B2">
        <w:rPr>
          <w:rFonts w:cs="Arial"/>
          <w:color w:val="auto"/>
          <w:szCs w:val="24"/>
        </w:rPr>
        <w:t>g kg</w:t>
      </w:r>
      <w:r w:rsidR="00F702B2" w:rsidRPr="00F702B2">
        <w:rPr>
          <w:rFonts w:cs="Arial"/>
          <w:color w:val="auto"/>
          <w:szCs w:val="24"/>
          <w:vertAlign w:val="superscript"/>
        </w:rPr>
        <w:t>-1</w:t>
      </w:r>
      <w:r w:rsidRPr="00F702B2">
        <w:rPr>
          <w:rFonts w:cs="Arial"/>
          <w:color w:val="auto"/>
          <w:szCs w:val="24"/>
        </w:rPr>
        <w:t xml:space="preserve">, </w:t>
      </w:r>
      <w:proofErr w:type="spellStart"/>
      <w:r w:rsidR="00F702B2" w:rsidRPr="00F702B2">
        <w:rPr>
          <w:rFonts w:cs="Arial"/>
          <w:color w:val="auto"/>
          <w:szCs w:val="24"/>
        </w:rPr>
        <w:t>mL</w:t>
      </w:r>
      <w:proofErr w:type="spellEnd"/>
      <w:r w:rsidR="00F702B2" w:rsidRPr="00F702B2">
        <w:rPr>
          <w:rFonts w:cs="Arial"/>
          <w:color w:val="auto"/>
          <w:szCs w:val="24"/>
        </w:rPr>
        <w:t xml:space="preserve"> L</w:t>
      </w:r>
      <w:r w:rsidR="00F702B2" w:rsidRPr="00F702B2">
        <w:rPr>
          <w:rFonts w:cs="Arial"/>
          <w:color w:val="auto"/>
          <w:szCs w:val="24"/>
          <w:vertAlign w:val="superscript"/>
        </w:rPr>
        <w:t>-1</w:t>
      </w:r>
      <w:r w:rsidR="00F702B2" w:rsidRPr="00F702B2">
        <w:rPr>
          <w:rFonts w:cs="Arial"/>
          <w:color w:val="auto"/>
          <w:szCs w:val="24"/>
        </w:rPr>
        <w:t xml:space="preserve">, </w:t>
      </w:r>
      <w:r w:rsidRPr="00F702B2">
        <w:rPr>
          <w:rFonts w:cs="Arial"/>
          <w:color w:val="auto"/>
          <w:szCs w:val="24"/>
        </w:rPr>
        <w:t>t ha</w:t>
      </w:r>
      <w:r w:rsidRPr="00F702B2">
        <w:rPr>
          <w:rFonts w:cs="Arial"/>
          <w:color w:val="auto"/>
          <w:szCs w:val="24"/>
          <w:vertAlign w:val="superscript"/>
        </w:rPr>
        <w:t>-1</w:t>
      </w:r>
      <w:r w:rsidRPr="00F702B2">
        <w:rPr>
          <w:rFonts w:cs="Arial"/>
          <w:color w:val="auto"/>
          <w:szCs w:val="24"/>
        </w:rPr>
        <w:t xml:space="preserve"> i slično. Biološka imena vrsta treba pisati kosim slovima (</w:t>
      </w:r>
      <w:r w:rsidRPr="00F702B2">
        <w:rPr>
          <w:rFonts w:cs="Arial"/>
          <w:i/>
          <w:color w:val="auto"/>
          <w:szCs w:val="24"/>
        </w:rPr>
        <w:t>kurziv</w:t>
      </w:r>
      <w:r w:rsidRPr="00F702B2">
        <w:rPr>
          <w:rFonts w:cs="Arial"/>
          <w:color w:val="auto"/>
          <w:szCs w:val="24"/>
        </w:rPr>
        <w:t>).</w:t>
      </w:r>
    </w:p>
    <w:p w14:paraId="5232C1DC" w14:textId="77777777" w:rsidR="000B0277" w:rsidRPr="000B0277" w:rsidRDefault="000B0277" w:rsidP="000B0277">
      <w:pPr>
        <w:rPr>
          <w:noProof/>
          <w:szCs w:val="24"/>
        </w:rPr>
      </w:pPr>
    </w:p>
    <w:p w14:paraId="00440911" w14:textId="77777777" w:rsidR="00BF4388" w:rsidRPr="000B0277" w:rsidRDefault="00BF4388" w:rsidP="00BF4388">
      <w:pPr>
        <w:rPr>
          <w:b/>
          <w:noProof/>
          <w:szCs w:val="24"/>
        </w:rPr>
      </w:pPr>
      <w:r w:rsidRPr="000B0277">
        <w:rPr>
          <w:b/>
        </w:rPr>
        <w:t>Rezultati i rasprava</w:t>
      </w:r>
    </w:p>
    <w:p w14:paraId="4D1C731E" w14:textId="13BE5BB1" w:rsidR="00581465" w:rsidRDefault="00581465" w:rsidP="00001BE6">
      <w:pPr>
        <w:spacing w:after="60"/>
        <w:rPr>
          <w:rFonts w:cs="Arial"/>
          <w:szCs w:val="24"/>
        </w:rPr>
      </w:pPr>
      <w:r>
        <w:rPr>
          <w:rFonts w:cs="Arial"/>
          <w:szCs w:val="24"/>
        </w:rPr>
        <w:t>Korištenu literaturu citirati u okviru teksta rada navođenjem samo prezimena autora i godine publikacije, bez obzira da li je rad napisao jedan autor (Autor, 2008), dva (Autor1</w:t>
      </w:r>
      <w:r w:rsidR="00D14269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 xml:space="preserve"> Autor2, 2009) ili više od dva autora (Autor1 i sur., 2004)</w:t>
      </w:r>
      <w:r w:rsidR="00046F48">
        <w:rPr>
          <w:rFonts w:cs="Arial"/>
          <w:szCs w:val="24"/>
        </w:rPr>
        <w:t xml:space="preserve">. Također, oblik citiranja literature može biti i nešto drukčiji, kako je uobičajeno, </w:t>
      </w:r>
      <w:r w:rsidR="00133A11">
        <w:rPr>
          <w:rFonts w:cs="Arial"/>
          <w:szCs w:val="24"/>
        </w:rPr>
        <w:t>npr. u rečenici</w:t>
      </w:r>
      <w:r w:rsidR="00046F48">
        <w:rPr>
          <w:rFonts w:cs="Arial"/>
          <w:szCs w:val="24"/>
        </w:rPr>
        <w:t xml:space="preserve"> kada se izravno </w:t>
      </w:r>
      <w:r w:rsidR="00F30F8F">
        <w:rPr>
          <w:rFonts w:cs="Arial"/>
          <w:szCs w:val="24"/>
        </w:rPr>
        <w:t>proziva</w:t>
      </w:r>
      <w:r w:rsidR="00046F48">
        <w:rPr>
          <w:rFonts w:cs="Arial"/>
          <w:szCs w:val="24"/>
        </w:rPr>
        <w:t xml:space="preserve"> </w:t>
      </w:r>
      <w:r w:rsidR="008024DE">
        <w:rPr>
          <w:rFonts w:cs="Arial"/>
          <w:szCs w:val="24"/>
        </w:rPr>
        <w:t>prez</w:t>
      </w:r>
      <w:r w:rsidR="00046F48">
        <w:rPr>
          <w:rFonts w:cs="Arial"/>
          <w:szCs w:val="24"/>
        </w:rPr>
        <w:t>ime Autor</w:t>
      </w:r>
      <w:r w:rsidR="00F30F8F">
        <w:rPr>
          <w:rFonts w:cs="Arial"/>
          <w:szCs w:val="24"/>
        </w:rPr>
        <w:t>a</w:t>
      </w:r>
      <w:r w:rsidR="00046F48">
        <w:rPr>
          <w:rFonts w:cs="Arial"/>
          <w:szCs w:val="24"/>
        </w:rPr>
        <w:t xml:space="preserve"> (2008). </w:t>
      </w:r>
    </w:p>
    <w:p w14:paraId="57792A9A" w14:textId="4F22F973" w:rsidR="00046F48" w:rsidRDefault="00046F48" w:rsidP="00001BE6">
      <w:pPr>
        <w:spacing w:after="60"/>
        <w:rPr>
          <w:rFonts w:cs="Arial"/>
          <w:szCs w:val="24"/>
        </w:rPr>
      </w:pPr>
      <w:r>
        <w:rPr>
          <w:rFonts w:cs="Arial"/>
          <w:szCs w:val="24"/>
        </w:rPr>
        <w:t>Tablice trebaju biti širine</w:t>
      </w:r>
      <w:r w:rsidR="00581465" w:rsidRPr="0058146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od lijeve do desne margine</w:t>
      </w:r>
      <w:r w:rsidR="00581465" w:rsidRPr="0058146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kao i </w:t>
      </w:r>
      <w:r w:rsidR="00581465" w:rsidRPr="00581465">
        <w:rPr>
          <w:rFonts w:cs="Arial"/>
          <w:szCs w:val="24"/>
        </w:rPr>
        <w:t>grafikoni i fotografije (crno bijele s</w:t>
      </w:r>
      <w:r>
        <w:rPr>
          <w:rFonts w:cs="Arial"/>
          <w:szCs w:val="24"/>
        </w:rPr>
        <w:t xml:space="preserve"> </w:t>
      </w:r>
      <w:r w:rsidR="00581465" w:rsidRPr="00581465">
        <w:rPr>
          <w:rFonts w:cs="Arial"/>
          <w:szCs w:val="24"/>
        </w:rPr>
        <w:t>visokim kontrastom) moraju biti uključeni u tekst</w:t>
      </w:r>
      <w:r w:rsidR="00BB7F56">
        <w:rPr>
          <w:rFonts w:cs="Arial"/>
          <w:szCs w:val="24"/>
        </w:rPr>
        <w:t xml:space="preserve"> (</w:t>
      </w:r>
      <w:r w:rsidR="00F702B2">
        <w:rPr>
          <w:rFonts w:cs="Arial"/>
          <w:szCs w:val="24"/>
        </w:rPr>
        <w:t>t</w:t>
      </w:r>
      <w:r w:rsidR="00BB7F56">
        <w:rPr>
          <w:rFonts w:cs="Arial"/>
          <w:szCs w:val="24"/>
        </w:rPr>
        <w:t>ablica 1)</w:t>
      </w:r>
      <w:r w:rsidR="00581465" w:rsidRPr="00581465">
        <w:rPr>
          <w:rFonts w:cs="Arial"/>
          <w:szCs w:val="24"/>
        </w:rPr>
        <w:t>. Brojeve tablica i naslove pisati iznad</w:t>
      </w:r>
      <w:r>
        <w:rPr>
          <w:rFonts w:cs="Arial"/>
          <w:szCs w:val="24"/>
        </w:rPr>
        <w:t xml:space="preserve"> </w:t>
      </w:r>
      <w:r w:rsidR="00581465" w:rsidRPr="00581465">
        <w:rPr>
          <w:rFonts w:cs="Arial"/>
          <w:szCs w:val="24"/>
        </w:rPr>
        <w:t>tablica. Za odvajanje sadržaja u tablicama koristiti minimalan set isključivo vodoravnih</w:t>
      </w:r>
      <w:r>
        <w:rPr>
          <w:rFonts w:cs="Arial"/>
          <w:szCs w:val="24"/>
        </w:rPr>
        <w:t xml:space="preserve"> crta debljine 0,5 točaka.</w:t>
      </w:r>
    </w:p>
    <w:p w14:paraId="5E6442F7" w14:textId="77777777" w:rsidR="00046F48" w:rsidRDefault="00046F48" w:rsidP="00581465">
      <w:pPr>
        <w:rPr>
          <w:szCs w:val="24"/>
        </w:rPr>
      </w:pPr>
    </w:p>
    <w:p w14:paraId="4769E295" w14:textId="77777777" w:rsidR="00DF7CF5" w:rsidRDefault="00DF7CF5" w:rsidP="00581465">
      <w:pPr>
        <w:rPr>
          <w:szCs w:val="24"/>
        </w:rPr>
      </w:pPr>
      <w:r>
        <w:rPr>
          <w:szCs w:val="24"/>
        </w:rPr>
        <w:t xml:space="preserve">Tablica 1. </w:t>
      </w:r>
      <w:r w:rsidR="00BB7F56">
        <w:rPr>
          <w:szCs w:val="24"/>
        </w:rPr>
        <w:t>Naslov tablice</w:t>
      </w:r>
    </w:p>
    <w:p w14:paraId="3BCE03BB" w14:textId="6658F983" w:rsidR="00F05FCC" w:rsidRPr="002F5050" w:rsidRDefault="00F05FCC" w:rsidP="002F5050">
      <w:pPr>
        <w:keepNext/>
        <w:rPr>
          <w:rFonts w:cs="Arial"/>
          <w:i/>
          <w:iCs/>
        </w:rPr>
      </w:pPr>
      <w:r>
        <w:rPr>
          <w:szCs w:val="24"/>
        </w:rPr>
        <w:t xml:space="preserve">Primjer. </w:t>
      </w:r>
      <w:r w:rsidRPr="0077371E">
        <w:rPr>
          <w:rFonts w:cs="Arial"/>
          <w:i/>
          <w:iCs/>
        </w:rPr>
        <w:t>Osnovni tehnološki parametri tvrdih tradicijskih sireva</w:t>
      </w:r>
    </w:p>
    <w:tbl>
      <w:tblPr>
        <w:tblStyle w:val="Reetkatablice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343"/>
        <w:gridCol w:w="1994"/>
        <w:gridCol w:w="1440"/>
        <w:gridCol w:w="1260"/>
        <w:gridCol w:w="1620"/>
      </w:tblGrid>
      <w:tr w:rsidR="00F05FCC" w:rsidRPr="0077371E" w14:paraId="11E830AF" w14:textId="77777777" w:rsidTr="002F5050">
        <w:tc>
          <w:tcPr>
            <w:tcW w:w="2351" w:type="dxa"/>
          </w:tcPr>
          <w:p w14:paraId="67C7441C" w14:textId="31D52A6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Sirevi /Parametri</w:t>
            </w:r>
          </w:p>
        </w:tc>
        <w:tc>
          <w:tcPr>
            <w:tcW w:w="1343" w:type="dxa"/>
            <w:vAlign w:val="center"/>
          </w:tcPr>
          <w:p w14:paraId="628CDC2F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Paški</w:t>
            </w:r>
          </w:p>
        </w:tc>
        <w:tc>
          <w:tcPr>
            <w:tcW w:w="1994" w:type="dxa"/>
            <w:vAlign w:val="center"/>
          </w:tcPr>
          <w:p w14:paraId="50E7D42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Krčki</w:t>
            </w:r>
            <w:r w:rsidRPr="0077371E">
              <w:rPr>
                <w:rFonts w:cs="Arial"/>
                <w:sz w:val="22"/>
                <w:vertAlign w:val="superscript"/>
              </w:rPr>
              <w:t>1</w:t>
            </w:r>
          </w:p>
        </w:tc>
        <w:tc>
          <w:tcPr>
            <w:tcW w:w="1440" w:type="dxa"/>
            <w:vAlign w:val="center"/>
          </w:tcPr>
          <w:p w14:paraId="68C20D1E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proofErr w:type="spellStart"/>
            <w:r w:rsidRPr="0077371E">
              <w:rPr>
                <w:rFonts w:cs="Arial"/>
                <w:sz w:val="22"/>
              </w:rPr>
              <w:t>Tarski</w:t>
            </w:r>
            <w:proofErr w:type="spellEnd"/>
          </w:p>
        </w:tc>
        <w:tc>
          <w:tcPr>
            <w:tcW w:w="1260" w:type="dxa"/>
            <w:vAlign w:val="center"/>
          </w:tcPr>
          <w:p w14:paraId="777E1FE5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Livanjski</w:t>
            </w:r>
          </w:p>
        </w:tc>
        <w:tc>
          <w:tcPr>
            <w:tcW w:w="1620" w:type="dxa"/>
            <w:vAlign w:val="center"/>
          </w:tcPr>
          <w:p w14:paraId="3C9A98E4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Lećevački</w:t>
            </w:r>
            <w:r w:rsidRPr="0077371E">
              <w:rPr>
                <w:rFonts w:cs="Arial"/>
                <w:sz w:val="22"/>
                <w:vertAlign w:val="superscript"/>
              </w:rPr>
              <w:t>2</w:t>
            </w:r>
          </w:p>
        </w:tc>
      </w:tr>
      <w:tr w:rsidR="00F05FCC" w:rsidRPr="0077371E" w14:paraId="23A1AB60" w14:textId="77777777" w:rsidTr="002F5050">
        <w:trPr>
          <w:trHeight w:val="592"/>
        </w:trPr>
        <w:tc>
          <w:tcPr>
            <w:tcW w:w="2351" w:type="dxa"/>
          </w:tcPr>
          <w:p w14:paraId="08893FA2" w14:textId="46337E31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Vrsta mlijeka</w:t>
            </w:r>
          </w:p>
        </w:tc>
        <w:tc>
          <w:tcPr>
            <w:tcW w:w="1343" w:type="dxa"/>
            <w:vAlign w:val="center"/>
          </w:tcPr>
          <w:p w14:paraId="7DB00843" w14:textId="1E3AC64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Ovčje</w:t>
            </w:r>
          </w:p>
        </w:tc>
        <w:tc>
          <w:tcPr>
            <w:tcW w:w="1994" w:type="dxa"/>
            <w:vAlign w:val="center"/>
          </w:tcPr>
          <w:p w14:paraId="78AACC61" w14:textId="7F88923D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Ovčje</w:t>
            </w:r>
          </w:p>
        </w:tc>
        <w:tc>
          <w:tcPr>
            <w:tcW w:w="1440" w:type="dxa"/>
            <w:vAlign w:val="center"/>
          </w:tcPr>
          <w:p w14:paraId="13396840" w14:textId="294ECEAF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Ovčje</w:t>
            </w:r>
          </w:p>
        </w:tc>
        <w:tc>
          <w:tcPr>
            <w:tcW w:w="1260" w:type="dxa"/>
            <w:vAlign w:val="center"/>
          </w:tcPr>
          <w:p w14:paraId="52B95F82" w14:textId="717FE031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Kravlje</w:t>
            </w:r>
          </w:p>
        </w:tc>
        <w:tc>
          <w:tcPr>
            <w:tcW w:w="1620" w:type="dxa"/>
            <w:vAlign w:val="center"/>
          </w:tcPr>
          <w:p w14:paraId="752B928A" w14:textId="3086D95E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Ovčje/Kravlje</w:t>
            </w:r>
          </w:p>
        </w:tc>
      </w:tr>
      <w:tr w:rsidR="00F05FCC" w:rsidRPr="0077371E" w14:paraId="077AF7E9" w14:textId="77777777" w:rsidTr="002F5050">
        <w:tc>
          <w:tcPr>
            <w:tcW w:w="2351" w:type="dxa"/>
          </w:tcPr>
          <w:p w14:paraId="0C384371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Tipizacija mlijeka</w:t>
            </w:r>
          </w:p>
          <w:p w14:paraId="1A2D7C7B" w14:textId="7B73ED16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(% masti)</w:t>
            </w:r>
          </w:p>
        </w:tc>
        <w:tc>
          <w:tcPr>
            <w:tcW w:w="1343" w:type="dxa"/>
            <w:vAlign w:val="center"/>
          </w:tcPr>
          <w:p w14:paraId="3CD893BC" w14:textId="33F24D91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Punomasno</w:t>
            </w:r>
          </w:p>
        </w:tc>
        <w:tc>
          <w:tcPr>
            <w:tcW w:w="1994" w:type="dxa"/>
            <w:vAlign w:val="center"/>
          </w:tcPr>
          <w:p w14:paraId="5BA87B1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7,81</w:t>
            </w:r>
          </w:p>
        </w:tc>
        <w:tc>
          <w:tcPr>
            <w:tcW w:w="1440" w:type="dxa"/>
            <w:vAlign w:val="center"/>
          </w:tcPr>
          <w:p w14:paraId="69865154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6,15</w:t>
            </w:r>
          </w:p>
        </w:tc>
        <w:tc>
          <w:tcPr>
            <w:tcW w:w="1260" w:type="dxa"/>
            <w:vAlign w:val="center"/>
          </w:tcPr>
          <w:p w14:paraId="60EB0404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3,6</w:t>
            </w:r>
          </w:p>
        </w:tc>
        <w:tc>
          <w:tcPr>
            <w:tcW w:w="1620" w:type="dxa"/>
            <w:vAlign w:val="center"/>
          </w:tcPr>
          <w:p w14:paraId="3305FB00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4,69</w:t>
            </w:r>
          </w:p>
        </w:tc>
      </w:tr>
      <w:tr w:rsidR="00F05FCC" w:rsidRPr="0077371E" w14:paraId="02FAECF2" w14:textId="77777777" w:rsidTr="002F5050">
        <w:tc>
          <w:tcPr>
            <w:tcW w:w="2351" w:type="dxa"/>
          </w:tcPr>
          <w:p w14:paraId="13854F0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Pasterizacija</w:t>
            </w:r>
          </w:p>
          <w:p w14:paraId="0E5291FA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(°C/</w:t>
            </w:r>
            <w:proofErr w:type="spellStart"/>
            <w:r w:rsidRPr="0077371E">
              <w:rPr>
                <w:rFonts w:cs="Arial"/>
                <w:sz w:val="22"/>
              </w:rPr>
              <w:t>sek</w:t>
            </w:r>
            <w:proofErr w:type="spellEnd"/>
            <w:r w:rsidRPr="0077371E">
              <w:rPr>
                <w:rFonts w:cs="Arial"/>
                <w:sz w:val="22"/>
              </w:rPr>
              <w:t>.)</w:t>
            </w:r>
          </w:p>
        </w:tc>
        <w:tc>
          <w:tcPr>
            <w:tcW w:w="1343" w:type="dxa"/>
            <w:vAlign w:val="center"/>
          </w:tcPr>
          <w:p w14:paraId="10B6E5FC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72/20*</w:t>
            </w:r>
          </w:p>
        </w:tc>
        <w:tc>
          <w:tcPr>
            <w:tcW w:w="1994" w:type="dxa"/>
            <w:vAlign w:val="center"/>
          </w:tcPr>
          <w:p w14:paraId="7DF3C61D" w14:textId="4115DE41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Ne provodi se</w:t>
            </w:r>
          </w:p>
        </w:tc>
        <w:tc>
          <w:tcPr>
            <w:tcW w:w="1440" w:type="dxa"/>
            <w:vAlign w:val="center"/>
          </w:tcPr>
          <w:p w14:paraId="0C0437D5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70/20</w:t>
            </w:r>
          </w:p>
        </w:tc>
        <w:tc>
          <w:tcPr>
            <w:tcW w:w="1260" w:type="dxa"/>
            <w:vAlign w:val="center"/>
          </w:tcPr>
          <w:p w14:paraId="18DE8C1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72/30</w:t>
            </w:r>
          </w:p>
        </w:tc>
        <w:tc>
          <w:tcPr>
            <w:tcW w:w="1620" w:type="dxa"/>
            <w:vAlign w:val="center"/>
          </w:tcPr>
          <w:p w14:paraId="2CB05007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72/30</w:t>
            </w:r>
          </w:p>
        </w:tc>
      </w:tr>
      <w:tr w:rsidR="00F05FCC" w:rsidRPr="0077371E" w14:paraId="0EAB2041" w14:textId="77777777" w:rsidTr="002F5050">
        <w:tc>
          <w:tcPr>
            <w:tcW w:w="2351" w:type="dxa"/>
          </w:tcPr>
          <w:p w14:paraId="00C738F9" w14:textId="15D33924" w:rsidR="00F05FCC" w:rsidRPr="0077371E" w:rsidRDefault="00F05FCC" w:rsidP="00F05FCC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Temperatura sirenja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</w:rPr>
              <w:t>(°C)</w:t>
            </w:r>
          </w:p>
        </w:tc>
        <w:tc>
          <w:tcPr>
            <w:tcW w:w="1343" w:type="dxa"/>
            <w:vAlign w:val="center"/>
          </w:tcPr>
          <w:p w14:paraId="75E15A95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32-33</w:t>
            </w:r>
          </w:p>
        </w:tc>
        <w:tc>
          <w:tcPr>
            <w:tcW w:w="1994" w:type="dxa"/>
            <w:vAlign w:val="center"/>
          </w:tcPr>
          <w:p w14:paraId="615CF3D3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32-35</w:t>
            </w:r>
          </w:p>
        </w:tc>
        <w:tc>
          <w:tcPr>
            <w:tcW w:w="1440" w:type="dxa"/>
            <w:vAlign w:val="center"/>
          </w:tcPr>
          <w:p w14:paraId="4602C808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31</w:t>
            </w:r>
          </w:p>
        </w:tc>
        <w:tc>
          <w:tcPr>
            <w:tcW w:w="1260" w:type="dxa"/>
            <w:vAlign w:val="center"/>
          </w:tcPr>
          <w:p w14:paraId="73C0C7B3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30-32</w:t>
            </w:r>
          </w:p>
        </w:tc>
        <w:tc>
          <w:tcPr>
            <w:tcW w:w="1620" w:type="dxa"/>
            <w:vAlign w:val="center"/>
          </w:tcPr>
          <w:p w14:paraId="45BA1457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30-32</w:t>
            </w:r>
          </w:p>
        </w:tc>
      </w:tr>
      <w:tr w:rsidR="00F05FCC" w:rsidRPr="0077371E" w14:paraId="34B67112" w14:textId="77777777" w:rsidTr="002F5050">
        <w:tc>
          <w:tcPr>
            <w:tcW w:w="2351" w:type="dxa"/>
          </w:tcPr>
          <w:p w14:paraId="74ADFD5C" w14:textId="3BA76CF5" w:rsidR="00F05FCC" w:rsidRPr="0077371E" w:rsidRDefault="00F05FCC" w:rsidP="00F05FCC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Vrijeme sirenja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</w:rPr>
              <w:t>(min.)</w:t>
            </w:r>
          </w:p>
        </w:tc>
        <w:tc>
          <w:tcPr>
            <w:tcW w:w="1343" w:type="dxa"/>
            <w:vAlign w:val="center"/>
          </w:tcPr>
          <w:p w14:paraId="51DD9D58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45-60</w:t>
            </w:r>
          </w:p>
        </w:tc>
        <w:tc>
          <w:tcPr>
            <w:tcW w:w="1994" w:type="dxa"/>
            <w:vAlign w:val="center"/>
          </w:tcPr>
          <w:p w14:paraId="3DEA1A9A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20-45</w:t>
            </w:r>
          </w:p>
        </w:tc>
        <w:tc>
          <w:tcPr>
            <w:tcW w:w="1440" w:type="dxa"/>
            <w:vAlign w:val="center"/>
          </w:tcPr>
          <w:p w14:paraId="590B536C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</w:t>
            </w:r>
          </w:p>
        </w:tc>
        <w:tc>
          <w:tcPr>
            <w:tcW w:w="1260" w:type="dxa"/>
            <w:vAlign w:val="center"/>
          </w:tcPr>
          <w:p w14:paraId="228C2908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30-40</w:t>
            </w:r>
          </w:p>
        </w:tc>
        <w:tc>
          <w:tcPr>
            <w:tcW w:w="1620" w:type="dxa"/>
            <w:vAlign w:val="center"/>
          </w:tcPr>
          <w:p w14:paraId="760EE6BA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30-40</w:t>
            </w:r>
          </w:p>
        </w:tc>
      </w:tr>
      <w:tr w:rsidR="00F05FCC" w:rsidRPr="0077371E" w14:paraId="7D125D00" w14:textId="77777777" w:rsidTr="002F5050">
        <w:tc>
          <w:tcPr>
            <w:tcW w:w="2351" w:type="dxa"/>
          </w:tcPr>
          <w:p w14:paraId="25164348" w14:textId="5A5A07B0" w:rsidR="00F05FCC" w:rsidRPr="0077371E" w:rsidRDefault="00F05FCC" w:rsidP="00F05FCC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Rezanje gruša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</w:rPr>
              <w:t>(min.)</w:t>
            </w:r>
          </w:p>
        </w:tc>
        <w:tc>
          <w:tcPr>
            <w:tcW w:w="1343" w:type="dxa"/>
            <w:vAlign w:val="center"/>
          </w:tcPr>
          <w:p w14:paraId="621FEBC8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15</w:t>
            </w:r>
          </w:p>
        </w:tc>
        <w:tc>
          <w:tcPr>
            <w:tcW w:w="1994" w:type="dxa"/>
            <w:vAlign w:val="center"/>
          </w:tcPr>
          <w:p w14:paraId="7DA5548F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15</w:t>
            </w:r>
          </w:p>
        </w:tc>
        <w:tc>
          <w:tcPr>
            <w:tcW w:w="1440" w:type="dxa"/>
            <w:vAlign w:val="center"/>
          </w:tcPr>
          <w:p w14:paraId="4AA9EA49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25-30</w:t>
            </w:r>
          </w:p>
        </w:tc>
        <w:tc>
          <w:tcPr>
            <w:tcW w:w="1260" w:type="dxa"/>
            <w:vAlign w:val="center"/>
          </w:tcPr>
          <w:p w14:paraId="738DC191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2047C9B8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10</w:t>
            </w:r>
          </w:p>
        </w:tc>
      </w:tr>
      <w:tr w:rsidR="00F05FCC" w:rsidRPr="0077371E" w14:paraId="3C427261" w14:textId="77777777" w:rsidTr="002F5050">
        <w:tc>
          <w:tcPr>
            <w:tcW w:w="2351" w:type="dxa"/>
          </w:tcPr>
          <w:p w14:paraId="7FE4D899" w14:textId="4AE5BFC2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Veličina sirnog zrna</w:t>
            </w:r>
          </w:p>
        </w:tc>
        <w:tc>
          <w:tcPr>
            <w:tcW w:w="1343" w:type="dxa"/>
            <w:vAlign w:val="center"/>
          </w:tcPr>
          <w:p w14:paraId="095673CD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Pšenica</w:t>
            </w:r>
          </w:p>
          <w:p w14:paraId="54A529A8" w14:textId="2BD47393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994" w:type="dxa"/>
            <w:vAlign w:val="center"/>
          </w:tcPr>
          <w:p w14:paraId="1A58AA3A" w14:textId="7B31F1D0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Grašak ili pšenica</w:t>
            </w:r>
          </w:p>
        </w:tc>
        <w:tc>
          <w:tcPr>
            <w:tcW w:w="1440" w:type="dxa"/>
            <w:vAlign w:val="center"/>
          </w:tcPr>
          <w:p w14:paraId="56873934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Pšenica</w:t>
            </w:r>
          </w:p>
          <w:p w14:paraId="1CAA5A55" w14:textId="4616C3B4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278C5ED3" w14:textId="367B96AC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Pšenica</w:t>
            </w:r>
          </w:p>
        </w:tc>
        <w:tc>
          <w:tcPr>
            <w:tcW w:w="1620" w:type="dxa"/>
            <w:vAlign w:val="center"/>
          </w:tcPr>
          <w:p w14:paraId="63688851" w14:textId="22BF26CB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Pšenica</w:t>
            </w:r>
          </w:p>
        </w:tc>
      </w:tr>
      <w:tr w:rsidR="00F05FCC" w:rsidRPr="0077371E" w14:paraId="20D9483D" w14:textId="77777777" w:rsidTr="002F5050">
        <w:tc>
          <w:tcPr>
            <w:tcW w:w="2351" w:type="dxa"/>
          </w:tcPr>
          <w:p w14:paraId="5C2ABCBE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Temperatura</w:t>
            </w:r>
          </w:p>
          <w:p w14:paraId="3BBA90DD" w14:textId="1D8E4173" w:rsidR="00F05FCC" w:rsidRPr="0077371E" w:rsidRDefault="00F05FCC" w:rsidP="00F05FCC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</w:rPr>
              <w:t xml:space="preserve">sušenja sirnog zrna 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  <w:lang w:val="en-US"/>
              </w:rPr>
              <w:t>(°C)</w:t>
            </w:r>
          </w:p>
        </w:tc>
        <w:tc>
          <w:tcPr>
            <w:tcW w:w="1343" w:type="dxa"/>
            <w:vAlign w:val="center"/>
          </w:tcPr>
          <w:p w14:paraId="7F544174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42</w:t>
            </w:r>
          </w:p>
        </w:tc>
        <w:tc>
          <w:tcPr>
            <w:tcW w:w="1994" w:type="dxa"/>
            <w:vAlign w:val="center"/>
          </w:tcPr>
          <w:p w14:paraId="5E5FF0CE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39</w:t>
            </w:r>
          </w:p>
        </w:tc>
        <w:tc>
          <w:tcPr>
            <w:tcW w:w="1440" w:type="dxa"/>
            <w:vAlign w:val="center"/>
          </w:tcPr>
          <w:p w14:paraId="21A5FDCF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42</w:t>
            </w:r>
          </w:p>
        </w:tc>
        <w:tc>
          <w:tcPr>
            <w:tcW w:w="1260" w:type="dxa"/>
            <w:vAlign w:val="center"/>
          </w:tcPr>
          <w:p w14:paraId="7806A20C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45-48</w:t>
            </w:r>
          </w:p>
        </w:tc>
        <w:tc>
          <w:tcPr>
            <w:tcW w:w="1620" w:type="dxa"/>
            <w:vAlign w:val="center"/>
          </w:tcPr>
          <w:p w14:paraId="31839AE0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42</w:t>
            </w:r>
          </w:p>
        </w:tc>
      </w:tr>
      <w:tr w:rsidR="00F05FCC" w:rsidRPr="0077371E" w14:paraId="612A6A5B" w14:textId="77777777" w:rsidTr="002F5050">
        <w:tc>
          <w:tcPr>
            <w:tcW w:w="2351" w:type="dxa"/>
          </w:tcPr>
          <w:p w14:paraId="4AB4FCDD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 xml:space="preserve">Vrijeme sušenja </w:t>
            </w:r>
          </w:p>
          <w:p w14:paraId="0994771F" w14:textId="1FD76F58" w:rsidR="00F05FCC" w:rsidRPr="0077371E" w:rsidRDefault="00F05FCC" w:rsidP="00F05FCC">
            <w:pPr>
              <w:keepNext/>
              <w:rPr>
                <w:rFonts w:cs="Arial"/>
                <w:sz w:val="22"/>
                <w:lang w:val="en-US"/>
              </w:rPr>
            </w:pPr>
            <w:r w:rsidRPr="0077371E">
              <w:rPr>
                <w:rFonts w:cs="Arial"/>
                <w:sz w:val="22"/>
              </w:rPr>
              <w:t xml:space="preserve">sirnog zrna </w:t>
            </w:r>
            <w:r w:rsidRPr="0077371E">
              <w:rPr>
                <w:rFonts w:cs="Arial"/>
                <w:sz w:val="22"/>
                <w:lang w:val="en-US"/>
              </w:rPr>
              <w:t>(min.)</w:t>
            </w:r>
          </w:p>
        </w:tc>
        <w:tc>
          <w:tcPr>
            <w:tcW w:w="1343" w:type="dxa"/>
            <w:vAlign w:val="center"/>
          </w:tcPr>
          <w:p w14:paraId="1FAAA75F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45-60</w:t>
            </w:r>
          </w:p>
        </w:tc>
        <w:tc>
          <w:tcPr>
            <w:tcW w:w="1994" w:type="dxa"/>
            <w:vAlign w:val="center"/>
          </w:tcPr>
          <w:p w14:paraId="70E3A97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20-45</w:t>
            </w:r>
          </w:p>
        </w:tc>
        <w:tc>
          <w:tcPr>
            <w:tcW w:w="1440" w:type="dxa"/>
            <w:vAlign w:val="center"/>
          </w:tcPr>
          <w:p w14:paraId="68E8749F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40-60</w:t>
            </w:r>
          </w:p>
        </w:tc>
        <w:tc>
          <w:tcPr>
            <w:tcW w:w="1260" w:type="dxa"/>
            <w:vAlign w:val="center"/>
          </w:tcPr>
          <w:p w14:paraId="38CEDB7E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</w:t>
            </w:r>
          </w:p>
        </w:tc>
        <w:tc>
          <w:tcPr>
            <w:tcW w:w="1620" w:type="dxa"/>
            <w:vAlign w:val="center"/>
          </w:tcPr>
          <w:p w14:paraId="72C7418B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30-35</w:t>
            </w:r>
          </w:p>
        </w:tc>
      </w:tr>
      <w:tr w:rsidR="00F05FCC" w:rsidRPr="0077371E" w14:paraId="3583C049" w14:textId="77777777" w:rsidTr="002F5050">
        <w:tc>
          <w:tcPr>
            <w:tcW w:w="2351" w:type="dxa"/>
          </w:tcPr>
          <w:p w14:paraId="2A6E021E" w14:textId="22DA3B18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Prešanje sira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</w:rPr>
              <w:t>(h)</w:t>
            </w:r>
          </w:p>
        </w:tc>
        <w:tc>
          <w:tcPr>
            <w:tcW w:w="1343" w:type="dxa"/>
            <w:vAlign w:val="center"/>
          </w:tcPr>
          <w:p w14:paraId="595404E0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</w:t>
            </w:r>
          </w:p>
        </w:tc>
        <w:tc>
          <w:tcPr>
            <w:tcW w:w="1994" w:type="dxa"/>
            <w:vAlign w:val="center"/>
          </w:tcPr>
          <w:p w14:paraId="074BE643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24</w:t>
            </w:r>
          </w:p>
        </w:tc>
        <w:tc>
          <w:tcPr>
            <w:tcW w:w="1440" w:type="dxa"/>
            <w:vAlign w:val="center"/>
          </w:tcPr>
          <w:p w14:paraId="05CD4680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12-14</w:t>
            </w:r>
          </w:p>
        </w:tc>
        <w:tc>
          <w:tcPr>
            <w:tcW w:w="1260" w:type="dxa"/>
            <w:vAlign w:val="center"/>
          </w:tcPr>
          <w:p w14:paraId="2F164BC8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24</w:t>
            </w:r>
          </w:p>
        </w:tc>
        <w:tc>
          <w:tcPr>
            <w:tcW w:w="1620" w:type="dxa"/>
            <w:vAlign w:val="center"/>
          </w:tcPr>
          <w:p w14:paraId="056602BD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</w:t>
            </w:r>
          </w:p>
        </w:tc>
      </w:tr>
      <w:tr w:rsidR="00F05FCC" w:rsidRPr="0077371E" w14:paraId="780086B7" w14:textId="77777777" w:rsidTr="002F5050">
        <w:tc>
          <w:tcPr>
            <w:tcW w:w="2351" w:type="dxa"/>
          </w:tcPr>
          <w:p w14:paraId="574CF4B0" w14:textId="6B79A83D" w:rsidR="00F05FCC" w:rsidRPr="00F05FCC" w:rsidRDefault="00F05FCC" w:rsidP="00F05FCC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Veličina sira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</w:rPr>
              <w:t>(visina/promjer)</w:t>
            </w:r>
          </w:p>
        </w:tc>
        <w:tc>
          <w:tcPr>
            <w:tcW w:w="1343" w:type="dxa"/>
            <w:vAlign w:val="center"/>
          </w:tcPr>
          <w:p w14:paraId="3E53EF03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7-8/18-22</w:t>
            </w:r>
          </w:p>
        </w:tc>
        <w:tc>
          <w:tcPr>
            <w:tcW w:w="1994" w:type="dxa"/>
            <w:vAlign w:val="center"/>
          </w:tcPr>
          <w:p w14:paraId="35050F39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6/13-16</w:t>
            </w:r>
          </w:p>
        </w:tc>
        <w:tc>
          <w:tcPr>
            <w:tcW w:w="1440" w:type="dxa"/>
            <w:vAlign w:val="center"/>
          </w:tcPr>
          <w:p w14:paraId="1E25BBFA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6-8/16-18</w:t>
            </w:r>
          </w:p>
        </w:tc>
        <w:tc>
          <w:tcPr>
            <w:tcW w:w="1260" w:type="dxa"/>
            <w:vAlign w:val="center"/>
          </w:tcPr>
          <w:p w14:paraId="28A91720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10/19-20</w:t>
            </w:r>
          </w:p>
        </w:tc>
        <w:tc>
          <w:tcPr>
            <w:tcW w:w="1620" w:type="dxa"/>
            <w:vAlign w:val="center"/>
          </w:tcPr>
          <w:p w14:paraId="79E8EE07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7-8/18</w:t>
            </w:r>
          </w:p>
        </w:tc>
      </w:tr>
      <w:tr w:rsidR="00F05FCC" w:rsidRPr="0077371E" w14:paraId="28073840" w14:textId="77777777" w:rsidTr="002F5050">
        <w:tc>
          <w:tcPr>
            <w:tcW w:w="2351" w:type="dxa"/>
          </w:tcPr>
          <w:p w14:paraId="3A4CE614" w14:textId="2A4D79B5" w:rsidR="00F05FCC" w:rsidRPr="0077371E" w:rsidRDefault="00F05FCC" w:rsidP="00F05FCC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Vrijeme</w:t>
            </w:r>
            <w:r>
              <w:rPr>
                <w:rFonts w:cs="Arial"/>
                <w:sz w:val="22"/>
              </w:rPr>
              <w:t xml:space="preserve"> </w:t>
            </w:r>
            <w:r w:rsidRPr="0077371E">
              <w:rPr>
                <w:rFonts w:cs="Arial"/>
                <w:sz w:val="22"/>
              </w:rPr>
              <w:t>soljenja sira (h)</w:t>
            </w:r>
          </w:p>
        </w:tc>
        <w:tc>
          <w:tcPr>
            <w:tcW w:w="1343" w:type="dxa"/>
            <w:vAlign w:val="center"/>
          </w:tcPr>
          <w:p w14:paraId="33236E26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48</w:t>
            </w:r>
          </w:p>
        </w:tc>
        <w:tc>
          <w:tcPr>
            <w:tcW w:w="1994" w:type="dxa"/>
            <w:vAlign w:val="center"/>
          </w:tcPr>
          <w:p w14:paraId="71457C5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12</w:t>
            </w:r>
          </w:p>
        </w:tc>
        <w:tc>
          <w:tcPr>
            <w:tcW w:w="1440" w:type="dxa"/>
            <w:vAlign w:val="center"/>
          </w:tcPr>
          <w:p w14:paraId="11BF51CC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48</w:t>
            </w:r>
          </w:p>
        </w:tc>
        <w:tc>
          <w:tcPr>
            <w:tcW w:w="1260" w:type="dxa"/>
            <w:vAlign w:val="center"/>
          </w:tcPr>
          <w:p w14:paraId="73B1CA42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48-72</w:t>
            </w:r>
          </w:p>
        </w:tc>
        <w:tc>
          <w:tcPr>
            <w:tcW w:w="1620" w:type="dxa"/>
            <w:vAlign w:val="center"/>
          </w:tcPr>
          <w:p w14:paraId="06A94D4D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24</w:t>
            </w:r>
          </w:p>
        </w:tc>
      </w:tr>
      <w:tr w:rsidR="00F05FCC" w:rsidRPr="0077371E" w14:paraId="26C45E3D" w14:textId="77777777" w:rsidTr="002F5050">
        <w:tc>
          <w:tcPr>
            <w:tcW w:w="2351" w:type="dxa"/>
          </w:tcPr>
          <w:p w14:paraId="54CBA8B6" w14:textId="7942DCC2" w:rsidR="00F05FCC" w:rsidRPr="0077371E" w:rsidRDefault="00F05FCC" w:rsidP="00F05FCC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Vrijeme zrenja sira (dana)</w:t>
            </w:r>
          </w:p>
        </w:tc>
        <w:tc>
          <w:tcPr>
            <w:tcW w:w="1343" w:type="dxa"/>
            <w:vAlign w:val="center"/>
          </w:tcPr>
          <w:p w14:paraId="24143871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100</w:t>
            </w:r>
          </w:p>
        </w:tc>
        <w:tc>
          <w:tcPr>
            <w:tcW w:w="1994" w:type="dxa"/>
            <w:vAlign w:val="center"/>
          </w:tcPr>
          <w:p w14:paraId="36C6173A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</w:t>
            </w:r>
          </w:p>
        </w:tc>
        <w:tc>
          <w:tcPr>
            <w:tcW w:w="1440" w:type="dxa"/>
            <w:vAlign w:val="center"/>
          </w:tcPr>
          <w:p w14:paraId="6875CD2E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60-70</w:t>
            </w:r>
          </w:p>
        </w:tc>
        <w:tc>
          <w:tcPr>
            <w:tcW w:w="1260" w:type="dxa"/>
            <w:vAlign w:val="center"/>
          </w:tcPr>
          <w:p w14:paraId="0A4D57FF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60-90</w:t>
            </w:r>
          </w:p>
        </w:tc>
        <w:tc>
          <w:tcPr>
            <w:tcW w:w="1620" w:type="dxa"/>
            <w:vAlign w:val="center"/>
          </w:tcPr>
          <w:p w14:paraId="543595E5" w14:textId="77777777" w:rsidR="00F05FCC" w:rsidRPr="0077371E" w:rsidRDefault="00F05FCC" w:rsidP="008A7CD4">
            <w:pPr>
              <w:keepNext/>
              <w:rPr>
                <w:rFonts w:cs="Arial"/>
                <w:sz w:val="22"/>
              </w:rPr>
            </w:pPr>
            <w:r w:rsidRPr="0077371E">
              <w:rPr>
                <w:rFonts w:cs="Arial"/>
                <w:sz w:val="22"/>
              </w:rPr>
              <w:t>75-90</w:t>
            </w:r>
          </w:p>
        </w:tc>
      </w:tr>
    </w:tbl>
    <w:p w14:paraId="60204444" w14:textId="77777777" w:rsidR="00F7698F" w:rsidRDefault="00F7698F" w:rsidP="00581465">
      <w:pPr>
        <w:rPr>
          <w:szCs w:val="24"/>
        </w:rPr>
      </w:pPr>
    </w:p>
    <w:p w14:paraId="6704A5B0" w14:textId="77777777" w:rsidR="00046F48" w:rsidRPr="00DF7CF5" w:rsidRDefault="00046F48" w:rsidP="00581465">
      <w:pPr>
        <w:rPr>
          <w:szCs w:val="24"/>
        </w:rPr>
      </w:pPr>
    </w:p>
    <w:p w14:paraId="385547D9" w14:textId="4BAFDE4F" w:rsidR="00222D26" w:rsidRPr="00222D26" w:rsidRDefault="00581465" w:rsidP="00001BE6">
      <w:pPr>
        <w:spacing w:after="60"/>
        <w:rPr>
          <w:rFonts w:cs="Arial"/>
          <w:szCs w:val="24"/>
        </w:rPr>
      </w:pPr>
      <w:r w:rsidRPr="00581465">
        <w:rPr>
          <w:rFonts w:cs="Arial"/>
          <w:szCs w:val="24"/>
        </w:rPr>
        <w:t>Ilustracije i grafikon</w:t>
      </w:r>
      <w:r w:rsidR="00DF7CF5">
        <w:rPr>
          <w:rFonts w:cs="Arial"/>
          <w:szCs w:val="24"/>
        </w:rPr>
        <w:t>e</w:t>
      </w:r>
      <w:r w:rsidRPr="00581465">
        <w:rPr>
          <w:rFonts w:cs="Arial"/>
          <w:szCs w:val="24"/>
        </w:rPr>
        <w:t xml:space="preserve"> </w:t>
      </w:r>
      <w:r w:rsidR="00BB7F56">
        <w:rPr>
          <w:rFonts w:cs="Arial"/>
          <w:szCs w:val="24"/>
        </w:rPr>
        <w:t>(</w:t>
      </w:r>
      <w:r w:rsidR="00F702B2">
        <w:rPr>
          <w:rFonts w:cs="Arial"/>
          <w:szCs w:val="24"/>
        </w:rPr>
        <w:t>g</w:t>
      </w:r>
      <w:r w:rsidR="00BB7F56">
        <w:rPr>
          <w:rFonts w:cs="Arial"/>
          <w:szCs w:val="24"/>
        </w:rPr>
        <w:t xml:space="preserve">rafikon 1) </w:t>
      </w:r>
      <w:r w:rsidRPr="00581465">
        <w:rPr>
          <w:rFonts w:cs="Arial"/>
          <w:szCs w:val="24"/>
        </w:rPr>
        <w:t>također numerira</w:t>
      </w:r>
      <w:r w:rsidR="00046F48">
        <w:rPr>
          <w:rFonts w:cs="Arial"/>
          <w:szCs w:val="24"/>
        </w:rPr>
        <w:t>ti</w:t>
      </w:r>
      <w:r w:rsidRPr="00581465">
        <w:rPr>
          <w:rFonts w:cs="Arial"/>
          <w:szCs w:val="24"/>
        </w:rPr>
        <w:t>, a brojeve pisati</w:t>
      </w:r>
      <w:r w:rsidR="00046F48">
        <w:rPr>
          <w:rFonts w:cs="Arial"/>
          <w:szCs w:val="24"/>
        </w:rPr>
        <w:t xml:space="preserve"> </w:t>
      </w:r>
      <w:r w:rsidRPr="00581465">
        <w:rPr>
          <w:rFonts w:cs="Arial"/>
          <w:szCs w:val="24"/>
        </w:rPr>
        <w:t>ispod grafikona</w:t>
      </w:r>
      <w:r w:rsidR="00DF7CF5">
        <w:rPr>
          <w:rFonts w:cs="Arial"/>
          <w:szCs w:val="24"/>
        </w:rPr>
        <w:t xml:space="preserve"> ili ilus</w:t>
      </w:r>
      <w:r w:rsidR="00133A11">
        <w:rPr>
          <w:rFonts w:cs="Arial"/>
          <w:szCs w:val="24"/>
        </w:rPr>
        <w:t>tracija (</w:t>
      </w:r>
      <w:r w:rsidR="00F702B2">
        <w:rPr>
          <w:rFonts w:cs="Arial"/>
          <w:szCs w:val="24"/>
        </w:rPr>
        <w:t>s</w:t>
      </w:r>
      <w:r w:rsidR="00DF7CF5">
        <w:rPr>
          <w:rFonts w:cs="Arial"/>
          <w:szCs w:val="24"/>
        </w:rPr>
        <w:t>lika</w:t>
      </w:r>
      <w:r w:rsidR="00133A11">
        <w:rPr>
          <w:rFonts w:cs="Arial"/>
          <w:szCs w:val="24"/>
        </w:rPr>
        <w:t xml:space="preserve"> 1</w:t>
      </w:r>
      <w:r w:rsidR="00DF7CF5">
        <w:rPr>
          <w:rFonts w:cs="Arial"/>
          <w:szCs w:val="24"/>
        </w:rPr>
        <w:t>)</w:t>
      </w:r>
      <w:r w:rsidRPr="00581465">
        <w:rPr>
          <w:rFonts w:cs="Arial"/>
          <w:szCs w:val="24"/>
        </w:rPr>
        <w:t>. Radi sigurnije izvedbe tiskanja rada grafikone i ilustracije treba dostaviti</w:t>
      </w:r>
      <w:r w:rsidR="00046F48">
        <w:rPr>
          <w:rFonts w:cs="Arial"/>
          <w:szCs w:val="24"/>
        </w:rPr>
        <w:t xml:space="preserve"> </w:t>
      </w:r>
      <w:r w:rsidRPr="00581465">
        <w:rPr>
          <w:rFonts w:cs="Arial"/>
          <w:szCs w:val="24"/>
        </w:rPr>
        <w:t>i u jednom od grafičkih ili slikovnih formata (*.</w:t>
      </w:r>
      <w:proofErr w:type="spellStart"/>
      <w:r w:rsidRPr="00581465">
        <w:rPr>
          <w:rFonts w:cs="Arial"/>
          <w:szCs w:val="24"/>
        </w:rPr>
        <w:t>xls</w:t>
      </w:r>
      <w:proofErr w:type="spellEnd"/>
      <w:r w:rsidRPr="00581465">
        <w:rPr>
          <w:rFonts w:cs="Arial"/>
          <w:szCs w:val="24"/>
        </w:rPr>
        <w:t>, *</w:t>
      </w:r>
      <w:proofErr w:type="spellStart"/>
      <w:r w:rsidRPr="00581465">
        <w:rPr>
          <w:rFonts w:cs="Arial"/>
          <w:szCs w:val="24"/>
        </w:rPr>
        <w:t>tif</w:t>
      </w:r>
      <w:proofErr w:type="spellEnd"/>
      <w:r w:rsidRPr="00581465">
        <w:rPr>
          <w:rFonts w:cs="Arial"/>
          <w:szCs w:val="24"/>
        </w:rPr>
        <w:t xml:space="preserve"> ili *.</w:t>
      </w:r>
      <w:proofErr w:type="spellStart"/>
      <w:r w:rsidRPr="00581465">
        <w:rPr>
          <w:rFonts w:cs="Arial"/>
          <w:szCs w:val="24"/>
        </w:rPr>
        <w:t>jpg</w:t>
      </w:r>
      <w:proofErr w:type="spellEnd"/>
      <w:r w:rsidRPr="00581465">
        <w:rPr>
          <w:rFonts w:cs="Arial"/>
          <w:szCs w:val="24"/>
        </w:rPr>
        <w:t>), isključivo u crno bijeloj</w:t>
      </w:r>
      <w:r w:rsidR="00046F48">
        <w:rPr>
          <w:rFonts w:cs="Arial"/>
          <w:szCs w:val="24"/>
        </w:rPr>
        <w:t xml:space="preserve"> tehnici</w:t>
      </w:r>
      <w:r w:rsidR="00F93842" w:rsidRPr="00222D26">
        <w:rPr>
          <w:rFonts w:cs="Arial"/>
          <w:szCs w:val="24"/>
        </w:rPr>
        <w:t>.</w:t>
      </w:r>
    </w:p>
    <w:p w14:paraId="3AB233C9" w14:textId="77777777" w:rsidR="000B0277" w:rsidRDefault="000B0277" w:rsidP="00222D26">
      <w:pPr>
        <w:rPr>
          <w:noProof/>
          <w:szCs w:val="24"/>
        </w:rPr>
      </w:pPr>
    </w:p>
    <w:p w14:paraId="61798BB2" w14:textId="7749A392" w:rsidR="00DF7CF5" w:rsidRPr="00222D26" w:rsidRDefault="003779CA" w:rsidP="00222D26">
      <w:pPr>
        <w:rPr>
          <w:noProof/>
          <w:szCs w:val="24"/>
        </w:rPr>
      </w:pPr>
      <w:r w:rsidRPr="008C6DCB">
        <w:rPr>
          <w:noProof/>
          <w:szCs w:val="24"/>
          <w:lang w:eastAsia="hr-HR"/>
        </w:rPr>
        <w:lastRenderedPageBreak/>
        <w:drawing>
          <wp:inline distT="0" distB="0" distL="0" distR="0" wp14:anchorId="0C7B888D" wp14:editId="5B26B70F">
            <wp:extent cx="5585460" cy="1973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1182A" w14:textId="77777777" w:rsidR="00714534" w:rsidRPr="00F93842" w:rsidRDefault="00714534" w:rsidP="00222D26">
      <w:pPr>
        <w:rPr>
          <w:szCs w:val="24"/>
        </w:rPr>
      </w:pPr>
      <w:r w:rsidRPr="007F71A2">
        <w:rPr>
          <w:noProof/>
          <w:szCs w:val="24"/>
        </w:rPr>
        <w:t>Grafikon 1.</w:t>
      </w:r>
      <w:r w:rsidR="007F71A2" w:rsidRPr="007F71A2">
        <w:rPr>
          <w:szCs w:val="24"/>
        </w:rPr>
        <w:t xml:space="preserve"> </w:t>
      </w:r>
      <w:r w:rsidR="008C6DCB">
        <w:rPr>
          <w:szCs w:val="24"/>
        </w:rPr>
        <w:t>Naslov grafikona</w:t>
      </w:r>
    </w:p>
    <w:p w14:paraId="5238B755" w14:textId="77777777" w:rsidR="007F71A2" w:rsidRPr="007F71A2" w:rsidRDefault="007F71A2" w:rsidP="00222D26">
      <w:pPr>
        <w:rPr>
          <w:noProof/>
          <w:szCs w:val="24"/>
        </w:rPr>
      </w:pPr>
    </w:p>
    <w:p w14:paraId="64DE1AEF" w14:textId="77777777" w:rsidR="00714534" w:rsidRPr="000B0277" w:rsidRDefault="00714534" w:rsidP="00714534">
      <w:pPr>
        <w:rPr>
          <w:b/>
          <w:noProof/>
          <w:szCs w:val="24"/>
        </w:rPr>
      </w:pPr>
      <w:r w:rsidRPr="000B0277">
        <w:rPr>
          <w:b/>
          <w:noProof/>
          <w:szCs w:val="24"/>
        </w:rPr>
        <w:t>Zaključak</w:t>
      </w:r>
    </w:p>
    <w:p w14:paraId="37BC219C" w14:textId="77777777" w:rsidR="00E15D25" w:rsidRDefault="00133A11" w:rsidP="00001BE6">
      <w:pPr>
        <w:pStyle w:val="Tijeloteksta"/>
        <w:spacing w:after="60" w:line="240" w:lineRule="auto"/>
      </w:pPr>
      <w:r>
        <w:rPr>
          <w:noProof/>
        </w:rPr>
        <w:t>Molimo da z</w:t>
      </w:r>
      <w:r w:rsidR="0062339D">
        <w:rPr>
          <w:noProof/>
        </w:rPr>
        <w:t xml:space="preserve">avršavajući </w:t>
      </w:r>
      <w:r>
        <w:rPr>
          <w:noProof/>
        </w:rPr>
        <w:t>svoj</w:t>
      </w:r>
      <w:r w:rsidR="0062339D">
        <w:rPr>
          <w:noProof/>
        </w:rPr>
        <w:t xml:space="preserve"> rad još jednom provjerite da li ste u potpunosti slijedili propisane upute autorima</w:t>
      </w:r>
      <w:r w:rsidR="00FE55AC">
        <w:t>.</w:t>
      </w:r>
    </w:p>
    <w:p w14:paraId="47622EE5" w14:textId="77777777" w:rsidR="001D4E31" w:rsidRDefault="001D4E31" w:rsidP="00E15D25">
      <w:pPr>
        <w:pStyle w:val="Tijeloteksta"/>
        <w:spacing w:line="240" w:lineRule="auto"/>
      </w:pPr>
    </w:p>
    <w:p w14:paraId="1CADDD23" w14:textId="77777777" w:rsidR="001D4E31" w:rsidRPr="000B0277" w:rsidRDefault="001D4E31" w:rsidP="001D4E31">
      <w:pPr>
        <w:rPr>
          <w:b/>
          <w:noProof/>
          <w:szCs w:val="24"/>
        </w:rPr>
      </w:pPr>
      <w:r>
        <w:rPr>
          <w:b/>
          <w:noProof/>
          <w:szCs w:val="24"/>
        </w:rPr>
        <w:t>Napomena</w:t>
      </w:r>
    </w:p>
    <w:p w14:paraId="5509484D" w14:textId="432ADFF5" w:rsidR="001D4E31" w:rsidRDefault="001D4E31" w:rsidP="00001BE6">
      <w:pPr>
        <w:pStyle w:val="Tijeloteksta"/>
        <w:spacing w:after="60" w:line="240" w:lineRule="auto"/>
        <w:rPr>
          <w:bCs/>
        </w:rPr>
      </w:pPr>
      <w:r>
        <w:rPr>
          <w:noProof/>
        </w:rPr>
        <w:t>Istraživanja ne</w:t>
      </w:r>
      <w:r w:rsidR="00182B0F">
        <w:rPr>
          <w:noProof/>
        </w:rPr>
        <w:t>o</w:t>
      </w:r>
      <w:r>
        <w:rPr>
          <w:noProof/>
        </w:rPr>
        <w:t>phodna za ovaj rad dio su projekta kojeg financira M</w:t>
      </w:r>
      <w:r w:rsidR="00F702B2">
        <w:rPr>
          <w:noProof/>
        </w:rPr>
        <w:t xml:space="preserve">inistarstvo znanosti i obrazovanja Republike Hrvatske </w:t>
      </w:r>
      <w:r>
        <w:rPr>
          <w:noProof/>
        </w:rPr>
        <w:t>„Ime ili broj projekta“</w:t>
      </w:r>
      <w:r>
        <w:t>.</w:t>
      </w:r>
    </w:p>
    <w:p w14:paraId="6027A1D7" w14:textId="77777777" w:rsidR="00CB4BAC" w:rsidRDefault="00CB4BAC" w:rsidP="00E15D25">
      <w:pPr>
        <w:pStyle w:val="Tijeloteksta"/>
        <w:spacing w:line="240" w:lineRule="auto"/>
      </w:pPr>
    </w:p>
    <w:p w14:paraId="789F96EA" w14:textId="77777777" w:rsidR="00F702B2" w:rsidRPr="00E15D25" w:rsidRDefault="00F702B2" w:rsidP="00E15D25">
      <w:pPr>
        <w:pStyle w:val="Tijeloteksta"/>
        <w:spacing w:line="240" w:lineRule="auto"/>
      </w:pPr>
    </w:p>
    <w:p w14:paraId="6B789636" w14:textId="77777777" w:rsidR="000B0277" w:rsidRPr="000B0277" w:rsidRDefault="00CB4BAC" w:rsidP="000B0277">
      <w:pPr>
        <w:rPr>
          <w:b/>
          <w:noProof/>
          <w:szCs w:val="24"/>
        </w:rPr>
      </w:pPr>
      <w:r>
        <w:rPr>
          <w:b/>
          <w:noProof/>
          <w:szCs w:val="24"/>
        </w:rPr>
        <w:t>L</w:t>
      </w:r>
      <w:r w:rsidR="000B0277" w:rsidRPr="000B0277">
        <w:rPr>
          <w:b/>
          <w:noProof/>
          <w:szCs w:val="24"/>
        </w:rPr>
        <w:t>iteratura</w:t>
      </w:r>
    </w:p>
    <w:p w14:paraId="0C277F0B" w14:textId="557BE070" w:rsidR="00D901E5" w:rsidRDefault="004B46AC" w:rsidP="003A72D2">
      <w:pPr>
        <w:pStyle w:val="literatura"/>
        <w:ind w:left="284" w:hanging="284"/>
      </w:pPr>
      <w:r>
        <w:t>Prezime1,</w:t>
      </w:r>
      <w:r w:rsidR="00D901E5">
        <w:t xml:space="preserve"> I., </w:t>
      </w:r>
      <w:r>
        <w:t>Prezime2,</w:t>
      </w:r>
      <w:r w:rsidR="00D901E5">
        <w:t xml:space="preserve"> I., </w:t>
      </w:r>
      <w:bookmarkStart w:id="0" w:name="_Hlk157511383"/>
      <w:r>
        <w:t>Prezime3</w:t>
      </w:r>
      <w:bookmarkEnd w:id="0"/>
      <w:r>
        <w:t>,</w:t>
      </w:r>
      <w:r w:rsidR="00D901E5">
        <w:t xml:space="preserve"> I. (</w:t>
      </w:r>
      <w:r>
        <w:t>2020</w:t>
      </w:r>
      <w:r w:rsidR="00D901E5">
        <w:t>)</w:t>
      </w:r>
      <w:r>
        <w:t>:</w:t>
      </w:r>
      <w:r w:rsidR="00D901E5">
        <w:t xml:space="preserve"> Naslov rada na izvornom jeziku. </w:t>
      </w:r>
      <w:r w:rsidR="00D901E5" w:rsidRPr="004B46AC">
        <w:rPr>
          <w:i/>
          <w:iCs/>
        </w:rPr>
        <w:t>Puni naziv časopisa</w:t>
      </w:r>
      <w:r w:rsidR="00D901E5">
        <w:t xml:space="preserve"> Volumen (broj)</w:t>
      </w:r>
      <w:r>
        <w:t>,</w:t>
      </w:r>
      <w:r w:rsidR="00D901E5">
        <w:t xml:space="preserve"> početna stranica-završna stranica.</w:t>
      </w:r>
    </w:p>
    <w:p w14:paraId="62419259" w14:textId="084CA2CC" w:rsidR="00BB7F56" w:rsidRDefault="004B46AC" w:rsidP="00BB7F56">
      <w:pPr>
        <w:pStyle w:val="literatura"/>
        <w:ind w:left="284" w:hanging="284"/>
      </w:pPr>
      <w:r>
        <w:t>Prezime1,</w:t>
      </w:r>
      <w:r w:rsidR="00BB7F56">
        <w:t xml:space="preserve"> I., </w:t>
      </w:r>
      <w:r>
        <w:t>Prezime2,</w:t>
      </w:r>
      <w:r w:rsidR="00BB7F56">
        <w:t xml:space="preserve"> </w:t>
      </w:r>
      <w:r>
        <w:t>I</w:t>
      </w:r>
      <w:r w:rsidR="00BB7F56">
        <w:t xml:space="preserve">., </w:t>
      </w:r>
      <w:r>
        <w:t>Prezime3, I.</w:t>
      </w:r>
      <w:r w:rsidR="00BB7F56">
        <w:t xml:space="preserve">, </w:t>
      </w:r>
      <w:r>
        <w:t>Prezime4, I.</w:t>
      </w:r>
      <w:r w:rsidR="00BB7F56">
        <w:t xml:space="preserve"> (</w:t>
      </w:r>
      <w:r>
        <w:t>2021</w:t>
      </w:r>
      <w:r w:rsidR="00BB7F56">
        <w:t>)</w:t>
      </w:r>
      <w:r>
        <w:t>:</w:t>
      </w:r>
      <w:r w:rsidR="00BB7F56">
        <w:t xml:space="preserve"> Naslov rada na izvornom jeziku.</w:t>
      </w:r>
      <w:r w:rsidR="00BB7F56" w:rsidRPr="00CD4A4B">
        <w:t xml:space="preserve"> </w:t>
      </w:r>
      <w:r w:rsidR="00BB7F56" w:rsidRPr="004B46AC">
        <w:rPr>
          <w:i/>
          <w:iCs/>
        </w:rPr>
        <w:t>Naziv knjige, priručnika, baze podataka ili časopisa</w:t>
      </w:r>
      <w:r w:rsidR="00BB7F56" w:rsidRPr="00CD4A4B">
        <w:t xml:space="preserve"> </w:t>
      </w:r>
      <w:r w:rsidR="00BB7F56">
        <w:t xml:space="preserve">Volumen </w:t>
      </w:r>
      <w:r w:rsidR="00BB7F56" w:rsidRPr="00CD4A4B">
        <w:t>(</w:t>
      </w:r>
      <w:r w:rsidR="00BB7F56">
        <w:t>broj</w:t>
      </w:r>
      <w:r w:rsidR="00BB7F56" w:rsidRPr="00CD4A4B">
        <w:t>)</w:t>
      </w:r>
      <w:r>
        <w:t>,</w:t>
      </w:r>
      <w:r w:rsidR="00BB7F56">
        <w:t xml:space="preserve"> stranice. Raspoloživo</w:t>
      </w:r>
      <w:r w:rsidR="00BB7F56" w:rsidRPr="00CD4A4B">
        <w:t xml:space="preserve">: </w:t>
      </w:r>
      <w:hyperlink r:id="rId8" w:history="1">
        <w:r w:rsidR="00BB7F56" w:rsidRPr="006522AF">
          <w:rPr>
            <w:rStyle w:val="Hiperveza"/>
          </w:rPr>
          <w:t>http://www.sciencedirect.com/</w:t>
        </w:r>
      </w:hyperlink>
    </w:p>
    <w:p w14:paraId="089859DF" w14:textId="22602EFC" w:rsidR="00BB7F56" w:rsidRDefault="004B46AC" w:rsidP="00BB7F56">
      <w:pPr>
        <w:pStyle w:val="literatura"/>
        <w:ind w:left="284" w:hanging="284"/>
      </w:pPr>
      <w:r>
        <w:t>Prezime1, I.</w:t>
      </w:r>
      <w:r w:rsidR="00BB7F56">
        <w:t xml:space="preserve">, </w:t>
      </w:r>
      <w:r>
        <w:t>Prezime2, I., Prezime3, I., Prezime4, I., Prezime5, I.,</w:t>
      </w:r>
      <w:r w:rsidR="00BB7F56">
        <w:t xml:space="preserve"> (</w:t>
      </w:r>
      <w:r>
        <w:t>2022a</w:t>
      </w:r>
      <w:r w:rsidR="00BB7F56">
        <w:t>)</w:t>
      </w:r>
      <w:r>
        <w:t>:</w:t>
      </w:r>
      <w:r w:rsidR="00BB7F56">
        <w:t xml:space="preserve"> Naslov rada na izvornom jeziku. Objavljeno u</w:t>
      </w:r>
      <w:r w:rsidR="00BB7F56" w:rsidRPr="00CE5F03">
        <w:rPr>
          <w:i/>
        </w:rPr>
        <w:t xml:space="preserve"> </w:t>
      </w:r>
      <w:r w:rsidR="00BB7F56">
        <w:rPr>
          <w:i/>
        </w:rPr>
        <w:t>Puni naziv zbornika</w:t>
      </w:r>
      <w:r w:rsidR="00BB7F56">
        <w:t xml:space="preserve">, </w:t>
      </w:r>
      <w:proofErr w:type="spellStart"/>
      <w:r w:rsidR="00BB7F56">
        <w:t>Prezimeeditora</w:t>
      </w:r>
      <w:proofErr w:type="spellEnd"/>
      <w:r w:rsidR="00BB7F56">
        <w:t xml:space="preserve"> I.</w:t>
      </w:r>
      <w:r w:rsidR="00BB7F56" w:rsidRPr="00BB0537">
        <w:t xml:space="preserve"> </w:t>
      </w:r>
      <w:r w:rsidR="00BB7F56">
        <w:t>(</w:t>
      </w:r>
      <w:proofErr w:type="spellStart"/>
      <w:r w:rsidR="00BB7F56">
        <w:t>ed</w:t>
      </w:r>
      <w:proofErr w:type="spellEnd"/>
      <w:r w:rsidR="00BB7F56">
        <w:t>.), 96</w:t>
      </w:r>
      <w:r>
        <w:t>-</w:t>
      </w:r>
      <w:r w:rsidR="00BB7F56">
        <w:t>102. Mjesto, Država: Nakladnik.</w:t>
      </w:r>
    </w:p>
    <w:p w14:paraId="57BC64F3" w14:textId="0D33D7FC" w:rsidR="00BB7F56" w:rsidRDefault="004B46AC" w:rsidP="00BB7F56">
      <w:pPr>
        <w:pStyle w:val="literatura"/>
        <w:ind w:left="284" w:hanging="284"/>
      </w:pPr>
      <w:r>
        <w:t>Prezime1, I., Prezime2, I., Prezime3, I., Prezime5, I., Prezime5, I.</w:t>
      </w:r>
      <w:r w:rsidR="00BB7F56">
        <w:t xml:space="preserve"> (</w:t>
      </w:r>
      <w:r>
        <w:t>2022b</w:t>
      </w:r>
      <w:r w:rsidR="00BB7F56">
        <w:t>)</w:t>
      </w:r>
      <w:r>
        <w:t>:</w:t>
      </w:r>
      <w:r w:rsidR="00BB7F56">
        <w:t xml:space="preserve"> Naslov rada na izvornom jeziku</w:t>
      </w:r>
      <w:r w:rsidR="00BB7F56" w:rsidRPr="00BB0537">
        <w:t>.</w:t>
      </w:r>
      <w:r w:rsidR="00BB7F56">
        <w:t xml:space="preserve"> Objavljeno u</w:t>
      </w:r>
      <w:r w:rsidR="00BB7F56" w:rsidRPr="00CE5F03">
        <w:rPr>
          <w:i/>
        </w:rPr>
        <w:t xml:space="preserve"> </w:t>
      </w:r>
      <w:r w:rsidR="00BB7F56">
        <w:rPr>
          <w:i/>
        </w:rPr>
        <w:t>Puni naziv knjige ili priručnika</w:t>
      </w:r>
      <w:r w:rsidR="00BB7F56">
        <w:t xml:space="preserve">, Prezime1editora I., </w:t>
      </w:r>
      <w:r w:rsidR="00BB7F56" w:rsidRPr="00BB0537">
        <w:t xml:space="preserve"> </w:t>
      </w:r>
      <w:r w:rsidR="00BB7F56">
        <w:t>Prezime2editora I. (</w:t>
      </w:r>
      <w:proofErr w:type="spellStart"/>
      <w:r w:rsidR="00BB7F56">
        <w:t>eds</w:t>
      </w:r>
      <w:proofErr w:type="spellEnd"/>
      <w:r w:rsidR="00BB7F56">
        <w:t>.), stranice. Mjesto, Država: Nakladnik.</w:t>
      </w:r>
    </w:p>
    <w:p w14:paraId="138E2B9A" w14:textId="77777777" w:rsidR="004B46AC" w:rsidRDefault="004B46AC" w:rsidP="003A72D2">
      <w:pPr>
        <w:pStyle w:val="literatura"/>
        <w:ind w:left="284" w:hanging="284"/>
      </w:pPr>
    </w:p>
    <w:p w14:paraId="3E27BE8C" w14:textId="77777777" w:rsidR="00DD4466" w:rsidRDefault="00DD4466" w:rsidP="00D901E5">
      <w:pPr>
        <w:pStyle w:val="literatura"/>
        <w:ind w:firstLine="0"/>
        <w:rPr>
          <w:lang w:eastAsia="hr-HR"/>
        </w:rPr>
      </w:pPr>
    </w:p>
    <w:p w14:paraId="339042E4" w14:textId="77777777" w:rsidR="004B46AC" w:rsidRDefault="004B46AC" w:rsidP="00D901E5">
      <w:pPr>
        <w:pStyle w:val="literatura"/>
        <w:ind w:firstLine="0"/>
        <w:rPr>
          <w:lang w:eastAsia="hr-HR"/>
        </w:rPr>
      </w:pPr>
    </w:p>
    <w:p w14:paraId="758856D1" w14:textId="77777777" w:rsidR="00DF4DE5" w:rsidRDefault="00DF4DE5" w:rsidP="00D901E5">
      <w:pPr>
        <w:pStyle w:val="literatura"/>
        <w:ind w:firstLine="0"/>
        <w:rPr>
          <w:lang w:eastAsia="hr-HR"/>
        </w:rPr>
      </w:pPr>
    </w:p>
    <w:sectPr w:rsidR="00DF4DE5" w:rsidSect="00BD743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5170" w14:textId="77777777" w:rsidR="00BD743E" w:rsidRDefault="00BD743E">
      <w:r>
        <w:separator/>
      </w:r>
    </w:p>
  </w:endnote>
  <w:endnote w:type="continuationSeparator" w:id="0">
    <w:p w14:paraId="11FA5970" w14:textId="77777777" w:rsidR="00BD743E" w:rsidRDefault="00BD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F0F3" w14:textId="77777777" w:rsidR="00BD743E" w:rsidRDefault="00BD743E">
      <w:r>
        <w:separator/>
      </w:r>
    </w:p>
  </w:footnote>
  <w:footnote w:type="continuationSeparator" w:id="0">
    <w:p w14:paraId="1870DF5D" w14:textId="77777777" w:rsidR="00BD743E" w:rsidRDefault="00BD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5726"/>
    <w:multiLevelType w:val="hybridMultilevel"/>
    <w:tmpl w:val="3D8ECA8A"/>
    <w:lvl w:ilvl="0" w:tplc="99B2DC8C">
      <w:start w:val="1"/>
      <w:numFmt w:val="decimal"/>
      <w:lvlText w:val="%1."/>
      <w:lvlJc w:val="left"/>
      <w:pPr>
        <w:tabs>
          <w:tab w:val="num" w:pos="425"/>
        </w:tabs>
        <w:ind w:left="425" w:hanging="65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4243A"/>
    <w:multiLevelType w:val="hybridMultilevel"/>
    <w:tmpl w:val="DEF27A50"/>
    <w:lvl w:ilvl="0" w:tplc="AE64BA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700699">
    <w:abstractNumId w:val="1"/>
  </w:num>
  <w:num w:numId="2" w16cid:durableId="55007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CA"/>
    <w:rsid w:val="00001BE6"/>
    <w:rsid w:val="00021694"/>
    <w:rsid w:val="00046F48"/>
    <w:rsid w:val="000539FB"/>
    <w:rsid w:val="00075D7B"/>
    <w:rsid w:val="000B0277"/>
    <w:rsid w:val="000D7056"/>
    <w:rsid w:val="000F19E8"/>
    <w:rsid w:val="0011269C"/>
    <w:rsid w:val="00112C08"/>
    <w:rsid w:val="00133A11"/>
    <w:rsid w:val="00161A75"/>
    <w:rsid w:val="00176265"/>
    <w:rsid w:val="00182B0F"/>
    <w:rsid w:val="00187AF4"/>
    <w:rsid w:val="0019517E"/>
    <w:rsid w:val="001A49E5"/>
    <w:rsid w:val="001D4E31"/>
    <w:rsid w:val="001F7E86"/>
    <w:rsid w:val="0022230A"/>
    <w:rsid w:val="00222D26"/>
    <w:rsid w:val="00227BB6"/>
    <w:rsid w:val="00237584"/>
    <w:rsid w:val="00240D25"/>
    <w:rsid w:val="00241B46"/>
    <w:rsid w:val="002832F5"/>
    <w:rsid w:val="002F5050"/>
    <w:rsid w:val="0032292B"/>
    <w:rsid w:val="00331295"/>
    <w:rsid w:val="003331AE"/>
    <w:rsid w:val="003364A3"/>
    <w:rsid w:val="00345783"/>
    <w:rsid w:val="003570DA"/>
    <w:rsid w:val="003779CA"/>
    <w:rsid w:val="0038490A"/>
    <w:rsid w:val="003A72D2"/>
    <w:rsid w:val="003C0BBA"/>
    <w:rsid w:val="003D73D5"/>
    <w:rsid w:val="003F3090"/>
    <w:rsid w:val="004271B4"/>
    <w:rsid w:val="004511D5"/>
    <w:rsid w:val="004B46AC"/>
    <w:rsid w:val="004E7E3E"/>
    <w:rsid w:val="005113FD"/>
    <w:rsid w:val="00527F0A"/>
    <w:rsid w:val="005553C3"/>
    <w:rsid w:val="00563C06"/>
    <w:rsid w:val="0057238D"/>
    <w:rsid w:val="00573975"/>
    <w:rsid w:val="0057666E"/>
    <w:rsid w:val="00581465"/>
    <w:rsid w:val="00585E52"/>
    <w:rsid w:val="005C28A7"/>
    <w:rsid w:val="005D38A0"/>
    <w:rsid w:val="0062339D"/>
    <w:rsid w:val="006A21C6"/>
    <w:rsid w:val="006A52D5"/>
    <w:rsid w:val="006B7001"/>
    <w:rsid w:val="006D00B4"/>
    <w:rsid w:val="007073D1"/>
    <w:rsid w:val="0071192C"/>
    <w:rsid w:val="00714534"/>
    <w:rsid w:val="00714CBC"/>
    <w:rsid w:val="00784057"/>
    <w:rsid w:val="0079032E"/>
    <w:rsid w:val="00794C22"/>
    <w:rsid w:val="007A0FFB"/>
    <w:rsid w:val="007D6865"/>
    <w:rsid w:val="007E4065"/>
    <w:rsid w:val="007F71A2"/>
    <w:rsid w:val="008024DE"/>
    <w:rsid w:val="00814B0A"/>
    <w:rsid w:val="00821E41"/>
    <w:rsid w:val="00835696"/>
    <w:rsid w:val="0084002C"/>
    <w:rsid w:val="0085211B"/>
    <w:rsid w:val="00852268"/>
    <w:rsid w:val="00860134"/>
    <w:rsid w:val="0086378F"/>
    <w:rsid w:val="0086422A"/>
    <w:rsid w:val="0089271D"/>
    <w:rsid w:val="008C3028"/>
    <w:rsid w:val="008C6DCB"/>
    <w:rsid w:val="008F0A95"/>
    <w:rsid w:val="008F211E"/>
    <w:rsid w:val="0094297A"/>
    <w:rsid w:val="009621C4"/>
    <w:rsid w:val="009624F3"/>
    <w:rsid w:val="0097151F"/>
    <w:rsid w:val="009A2A64"/>
    <w:rsid w:val="009D77F2"/>
    <w:rsid w:val="00A208B4"/>
    <w:rsid w:val="00A24329"/>
    <w:rsid w:val="00A53096"/>
    <w:rsid w:val="00A768C7"/>
    <w:rsid w:val="00AB10FF"/>
    <w:rsid w:val="00AE5130"/>
    <w:rsid w:val="00B00512"/>
    <w:rsid w:val="00B30720"/>
    <w:rsid w:val="00B65D0E"/>
    <w:rsid w:val="00B709E9"/>
    <w:rsid w:val="00BB0537"/>
    <w:rsid w:val="00BB7F56"/>
    <w:rsid w:val="00BC346E"/>
    <w:rsid w:val="00BD107C"/>
    <w:rsid w:val="00BD2519"/>
    <w:rsid w:val="00BD264C"/>
    <w:rsid w:val="00BD743E"/>
    <w:rsid w:val="00BE63BC"/>
    <w:rsid w:val="00BF0D19"/>
    <w:rsid w:val="00BF4388"/>
    <w:rsid w:val="00C17495"/>
    <w:rsid w:val="00C34B9F"/>
    <w:rsid w:val="00C717D5"/>
    <w:rsid w:val="00C74A74"/>
    <w:rsid w:val="00C8673C"/>
    <w:rsid w:val="00C93DE1"/>
    <w:rsid w:val="00CB4BAC"/>
    <w:rsid w:val="00CD4A4B"/>
    <w:rsid w:val="00CE2E11"/>
    <w:rsid w:val="00CE5F03"/>
    <w:rsid w:val="00D14269"/>
    <w:rsid w:val="00D20320"/>
    <w:rsid w:val="00D46332"/>
    <w:rsid w:val="00D867A4"/>
    <w:rsid w:val="00D901E5"/>
    <w:rsid w:val="00DD4466"/>
    <w:rsid w:val="00DF4DE5"/>
    <w:rsid w:val="00DF7CF5"/>
    <w:rsid w:val="00E15D25"/>
    <w:rsid w:val="00E521C5"/>
    <w:rsid w:val="00E63724"/>
    <w:rsid w:val="00EA7573"/>
    <w:rsid w:val="00EB1535"/>
    <w:rsid w:val="00EB157D"/>
    <w:rsid w:val="00EF782D"/>
    <w:rsid w:val="00F05FCC"/>
    <w:rsid w:val="00F17B75"/>
    <w:rsid w:val="00F24BA9"/>
    <w:rsid w:val="00F30F8F"/>
    <w:rsid w:val="00F61F10"/>
    <w:rsid w:val="00F64892"/>
    <w:rsid w:val="00F67532"/>
    <w:rsid w:val="00F702B2"/>
    <w:rsid w:val="00F7698F"/>
    <w:rsid w:val="00F85988"/>
    <w:rsid w:val="00F912AA"/>
    <w:rsid w:val="00F93842"/>
    <w:rsid w:val="00FB1E18"/>
    <w:rsid w:val="00FB489A"/>
    <w:rsid w:val="00FD685D"/>
    <w:rsid w:val="00FE55AC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DDAB1"/>
  <w15:chartTrackingRefBased/>
  <w15:docId w15:val="{CC19AFC7-6E3E-48F5-8E0C-5F09A074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65"/>
    <w:pPr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7D6865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D6865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Autori">
    <w:name w:val="Autori"/>
    <w:basedOn w:val="Normal"/>
    <w:qFormat/>
    <w:rsid w:val="008F211E"/>
    <w:rPr>
      <w:noProof/>
      <w:szCs w:val="24"/>
    </w:rPr>
  </w:style>
  <w:style w:type="paragraph" w:customStyle="1" w:styleId="adresa">
    <w:name w:val="adresa"/>
    <w:basedOn w:val="Normal"/>
    <w:qFormat/>
    <w:rsid w:val="00F912AA"/>
    <w:pPr>
      <w:jc w:val="left"/>
    </w:pPr>
    <w:rPr>
      <w:i/>
      <w:noProof/>
      <w:sz w:val="22"/>
    </w:rPr>
  </w:style>
  <w:style w:type="character" w:styleId="Hiperveza">
    <w:name w:val="Hyperlink"/>
    <w:uiPriority w:val="99"/>
    <w:unhideWhenUsed/>
    <w:rsid w:val="00F912AA"/>
    <w:rPr>
      <w:color w:val="0000FF"/>
      <w:u w:val="single"/>
    </w:rPr>
  </w:style>
  <w:style w:type="table" w:styleId="Reetkatablice">
    <w:name w:val="Table Grid"/>
    <w:basedOn w:val="Obinatablica"/>
    <w:rsid w:val="00BF43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teratura">
    <w:name w:val="literatura"/>
    <w:basedOn w:val="Normal"/>
    <w:qFormat/>
    <w:rsid w:val="00714534"/>
    <w:pPr>
      <w:ind w:firstLine="284"/>
    </w:pPr>
  </w:style>
  <w:style w:type="paragraph" w:styleId="Tekstbalonia">
    <w:name w:val="Balloon Text"/>
    <w:basedOn w:val="Normal"/>
    <w:semiHidden/>
    <w:rsid w:val="00852268"/>
    <w:rPr>
      <w:rFonts w:ascii="Tahoma" w:hAnsi="Tahoma" w:cs="Tahoma"/>
      <w:sz w:val="16"/>
      <w:szCs w:val="16"/>
    </w:rPr>
  </w:style>
  <w:style w:type="paragraph" w:styleId="Tijeloteksta">
    <w:name w:val="Body Text"/>
    <w:aliases w:val=" uvlaka 3"/>
    <w:basedOn w:val="Normal"/>
    <w:rsid w:val="008F0A95"/>
    <w:pPr>
      <w:spacing w:line="360" w:lineRule="auto"/>
    </w:pPr>
    <w:rPr>
      <w:rFonts w:eastAsia="Times New Roman"/>
      <w:color w:val="auto"/>
      <w:szCs w:val="24"/>
      <w:lang w:eastAsia="hr-HR"/>
    </w:rPr>
  </w:style>
  <w:style w:type="paragraph" w:styleId="Zaglavlje">
    <w:name w:val="header"/>
    <w:basedOn w:val="Normal"/>
    <w:rsid w:val="00E15D25"/>
    <w:pPr>
      <w:tabs>
        <w:tab w:val="center" w:pos="4536"/>
        <w:tab w:val="right" w:pos="9072"/>
      </w:tabs>
      <w:jc w:val="left"/>
    </w:pPr>
    <w:rPr>
      <w:rFonts w:eastAsia="Times New Roman"/>
      <w:color w:val="auto"/>
      <w:szCs w:val="24"/>
      <w:lang w:eastAsia="hr-HR"/>
    </w:rPr>
  </w:style>
  <w:style w:type="paragraph" w:styleId="Podnoje">
    <w:name w:val="footer"/>
    <w:basedOn w:val="Normal"/>
    <w:rsid w:val="00E15D25"/>
    <w:pPr>
      <w:tabs>
        <w:tab w:val="center" w:pos="4536"/>
        <w:tab w:val="right" w:pos="9072"/>
      </w:tabs>
    </w:pPr>
  </w:style>
  <w:style w:type="character" w:styleId="Istaknuto">
    <w:name w:val="Emphasis"/>
    <w:qFormat/>
    <w:rsid w:val="00CB4BAC"/>
    <w:rPr>
      <w:b/>
      <w:bCs/>
      <w:i w:val="0"/>
      <w:iCs w:val="0"/>
    </w:rPr>
  </w:style>
  <w:style w:type="character" w:styleId="Referencakomentara">
    <w:name w:val="annotation reference"/>
    <w:semiHidden/>
    <w:rsid w:val="00B00512"/>
    <w:rPr>
      <w:sz w:val="16"/>
      <w:szCs w:val="16"/>
    </w:rPr>
  </w:style>
  <w:style w:type="paragraph" w:styleId="Tekstkomentara">
    <w:name w:val="annotation text"/>
    <w:basedOn w:val="Normal"/>
    <w:semiHidden/>
    <w:rsid w:val="00B005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B00512"/>
    <w:rPr>
      <w:b/>
      <w:bCs/>
    </w:rPr>
  </w:style>
  <w:style w:type="character" w:styleId="SlijeenaHiperveza">
    <w:name w:val="FollowedHyperlink"/>
    <w:uiPriority w:val="99"/>
    <w:semiHidden/>
    <w:unhideWhenUsed/>
    <w:rsid w:val="003A72D2"/>
    <w:rPr>
      <w:color w:val="800080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F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ZOS\Desktop\SA%202021\www\dl\SA2014_rad_predloz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SA2014_rad_predlozak</Template>
  <TotalTime>56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SA2010 Rad Predlozak</vt:lpstr>
      <vt:lpstr>SA2010 Rad Predlozak</vt:lpstr>
    </vt:vector>
  </TitlesOfParts>
  <Company>HP</Company>
  <LinksUpToDate>false</LinksUpToDate>
  <CharactersWithSpaces>6643</CharactersWithSpaces>
  <SharedDoc>false</SharedDoc>
  <HLinks>
    <vt:vector size="12" baseType="variant"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SA2010 Rad Predlozak</dc:title>
  <dc:subject/>
  <dc:creator>FAZOS</dc:creator>
  <cp:keywords/>
  <cp:lastModifiedBy>Zoran Basic</cp:lastModifiedBy>
  <cp:revision>28</cp:revision>
  <cp:lastPrinted>2008-11-07T13:06:00Z</cp:lastPrinted>
  <dcterms:created xsi:type="dcterms:W3CDTF">2022-06-30T12:54:00Z</dcterms:created>
  <dcterms:modified xsi:type="dcterms:W3CDTF">2024-01-30T12:45:00Z</dcterms:modified>
</cp:coreProperties>
</file>